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000" w:firstRow="0" w:lastRow="0" w:firstColumn="0" w:lastColumn="0" w:noHBand="0" w:noVBand="0"/>
      </w:tblPr>
      <w:tblGrid>
        <w:gridCol w:w="3202"/>
        <w:gridCol w:w="5870"/>
      </w:tblGrid>
      <w:tr w:rsidR="00A50486" w14:paraId="2D429EDE" w14:textId="77777777">
        <w:tc>
          <w:tcPr>
            <w:tcW w:w="1765" w:type="pct"/>
          </w:tcPr>
          <w:p w14:paraId="5F3B93D6" w14:textId="77777777" w:rsidR="00A50486" w:rsidRDefault="00000000">
            <w:pPr>
              <w:keepNext/>
              <w:spacing w:after="0" w:line="240" w:lineRule="auto"/>
              <w:jc w:val="center"/>
              <w:outlineLvl w:val="2"/>
              <w:rPr>
                <w:rFonts w:ascii="Times New Roman" w:eastAsia="Times New Roman" w:hAnsi="Times New Roman"/>
                <w:b/>
                <w:snapToGrid w:val="0"/>
                <w:sz w:val="26"/>
                <w:szCs w:val="26"/>
              </w:rPr>
            </w:pPr>
            <w:bookmarkStart w:id="0" w:name="chuong_5_name"/>
            <w:r>
              <w:rPr>
                <w:rFonts w:ascii="Times New Roman" w:eastAsia="Times New Roman" w:hAnsi="Times New Roman"/>
                <w:b/>
                <w:bCs/>
                <w:sz w:val="28"/>
                <w:szCs w:val="28"/>
              </w:rPr>
              <w:br w:type="page"/>
            </w:r>
            <w:r>
              <w:rPr>
                <w:rFonts w:ascii="Times New Roman" w:eastAsia="Times New Roman" w:hAnsi="Times New Roman"/>
                <w:b/>
                <w:snapToGrid w:val="0"/>
                <w:sz w:val="26"/>
                <w:szCs w:val="26"/>
              </w:rPr>
              <w:t>HỘI ĐỒNG NHÂN DÂN</w:t>
            </w:r>
          </w:p>
          <w:p w14:paraId="0BA3749A" w14:textId="77777777" w:rsidR="00A50486" w:rsidRDefault="00000000">
            <w:pPr>
              <w:keepNext/>
              <w:spacing w:after="0" w:line="240" w:lineRule="auto"/>
              <w:jc w:val="center"/>
              <w:outlineLvl w:val="2"/>
              <w:rPr>
                <w:rFonts w:ascii="Times New Roman" w:eastAsia="Times New Roman" w:hAnsi="Times New Roman"/>
                <w:b/>
                <w:sz w:val="26"/>
                <w:szCs w:val="26"/>
              </w:rPr>
            </w:pPr>
            <w:r>
              <w:rPr>
                <w:rFonts w:ascii="Times New Roman" w:eastAsia="Times New Roman" w:hAnsi="Times New Roman"/>
                <w:b/>
                <w:snapToGrid w:val="0"/>
                <w:sz w:val="26"/>
                <w:szCs w:val="26"/>
              </w:rPr>
              <w:t xml:space="preserve"> TỈNH HÀ TĨNH</w:t>
            </w:r>
          </w:p>
          <w:p w14:paraId="18BCF517" w14:textId="77777777" w:rsidR="00A50486" w:rsidRDefault="00000000">
            <w:pPr>
              <w:spacing w:after="0" w:line="240" w:lineRule="auto"/>
              <w:jc w:val="center"/>
              <w:rPr>
                <w:rFonts w:ascii="Times New Roman" w:eastAsia="Times New Roman" w:hAnsi="Times New Roman"/>
                <w:sz w:val="14"/>
                <w:szCs w:val="28"/>
              </w:rPr>
            </w:pPr>
            <w:r>
              <w:rPr>
                <w:rFonts w:ascii="Times New Roman" w:eastAsia="Times New Roman" w:hAnsi="Times New Roman"/>
                <w:noProof/>
                <w:sz w:val="24"/>
                <w:szCs w:val="20"/>
                <w:vertAlign w:val="superscript"/>
              </w:rPr>
              <mc:AlternateContent>
                <mc:Choice Requires="wps">
                  <w:drawing>
                    <wp:anchor distT="4294967291" distB="4294967291" distL="114300" distR="114300" simplePos="0" relativeHeight="251655680" behindDoc="0" locked="0" layoutInCell="1" allowOverlap="1" wp14:anchorId="385324BD" wp14:editId="68B532A3">
                      <wp:simplePos x="0" y="0"/>
                      <wp:positionH relativeFrom="column">
                        <wp:posOffset>614045</wp:posOffset>
                      </wp:positionH>
                      <wp:positionV relativeFrom="paragraph">
                        <wp:posOffset>19050</wp:posOffset>
                      </wp:positionV>
                      <wp:extent cx="668867"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4F0A38D" id="Straight Connector 3"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35pt,1.5pt" to="1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9tHQIAADU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"/>
                  </w:pict>
                </mc:Fallback>
              </mc:AlternateContent>
            </w:r>
          </w:p>
        </w:tc>
        <w:tc>
          <w:tcPr>
            <w:tcW w:w="3235" w:type="pct"/>
          </w:tcPr>
          <w:p w14:paraId="24132F3A" w14:textId="77777777" w:rsidR="00A50486" w:rsidRDefault="00000000">
            <w:pPr>
              <w:keepNext/>
              <w:spacing w:after="0" w:line="240" w:lineRule="auto"/>
              <w:jc w:val="center"/>
              <w:outlineLvl w:val="1"/>
              <w:rPr>
                <w:rFonts w:ascii="Times New Roman" w:eastAsia="Times New Roman" w:hAnsi="Times New Roman"/>
                <w:b/>
                <w:sz w:val="26"/>
                <w:szCs w:val="28"/>
              </w:rPr>
            </w:pPr>
            <w:r>
              <w:rPr>
                <w:rFonts w:ascii="Times New Roman" w:eastAsia="Times New Roman" w:hAnsi="Times New Roman"/>
                <w:b/>
                <w:sz w:val="26"/>
                <w:szCs w:val="28"/>
              </w:rPr>
              <w:t>CỘNG HÒA XÃ HỘI CHỦ NGHĨA VIỆT NAM</w:t>
            </w:r>
          </w:p>
          <w:p w14:paraId="0F077C92" w14:textId="77777777" w:rsidR="00A50486"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b/>
                <w:noProof/>
                <w:sz w:val="28"/>
                <w:szCs w:val="28"/>
              </w:rPr>
              <mc:AlternateContent>
                <mc:Choice Requires="wps">
                  <w:drawing>
                    <wp:anchor distT="4294967291" distB="4294967291" distL="114300" distR="114300" simplePos="0" relativeHeight="251656704" behindDoc="0" locked="0" layoutInCell="1" allowOverlap="1" wp14:anchorId="0A64781A" wp14:editId="4B602B9A">
                      <wp:simplePos x="0" y="0"/>
                      <wp:positionH relativeFrom="column">
                        <wp:posOffset>736600</wp:posOffset>
                      </wp:positionH>
                      <wp:positionV relativeFrom="paragraph">
                        <wp:posOffset>241935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FD992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pt,19.05pt" to="22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"/>
                  </w:pict>
                </mc:Fallback>
              </mc:AlternateContent>
            </w:r>
            <w:r>
              <w:rPr>
                <w:rFonts w:ascii="Times New Roman" w:eastAsia="Times New Roman" w:hAnsi="Times New Roman"/>
                <w:b/>
                <w:sz w:val="28"/>
                <w:szCs w:val="28"/>
              </w:rPr>
              <w:t>Độc lập - Tự do - Hạnh phúc</w:t>
            </w:r>
          </w:p>
        </w:tc>
      </w:tr>
      <w:tr w:rsidR="00A50486" w14:paraId="0523091B" w14:textId="77777777">
        <w:trPr>
          <w:trHeight w:val="620"/>
        </w:trPr>
        <w:tc>
          <w:tcPr>
            <w:tcW w:w="1765" w:type="pct"/>
          </w:tcPr>
          <w:p w14:paraId="6FD57C78" w14:textId="77777777" w:rsidR="00A50486" w:rsidRDefault="00A50486">
            <w:pPr>
              <w:spacing w:after="0" w:line="240" w:lineRule="auto"/>
              <w:jc w:val="center"/>
              <w:rPr>
                <w:rFonts w:ascii="Times New Roman" w:eastAsia="Times New Roman" w:hAnsi="Times New Roman"/>
                <w:sz w:val="18"/>
                <w:szCs w:val="38"/>
              </w:rPr>
            </w:pPr>
          </w:p>
          <w:p w14:paraId="6C14EEEB" w14:textId="77777777" w:rsidR="00A50486" w:rsidRDefault="00000000">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Số:  139/2024/NQ-HĐND</w:t>
            </w:r>
          </w:p>
        </w:tc>
        <w:tc>
          <w:tcPr>
            <w:tcW w:w="3235" w:type="pct"/>
          </w:tcPr>
          <w:p w14:paraId="7A1E99CA" w14:textId="77777777" w:rsidR="00A50486" w:rsidRDefault="00A50486">
            <w:pPr>
              <w:spacing w:after="0" w:line="240" w:lineRule="auto"/>
              <w:jc w:val="center"/>
              <w:rPr>
                <w:rFonts w:ascii="Times New Roman" w:eastAsia="Times New Roman" w:hAnsi="Times New Roman"/>
                <w:i/>
                <w:sz w:val="13"/>
                <w:szCs w:val="13"/>
              </w:rPr>
            </w:pPr>
          </w:p>
          <w:p w14:paraId="02FED44C" w14:textId="77777777" w:rsidR="00A50486" w:rsidRDefault="00000000">
            <w:pPr>
              <w:spacing w:after="0" w:line="240" w:lineRule="auto"/>
              <w:jc w:val="center"/>
              <w:rPr>
                <w:rFonts w:ascii="Times New Roman" w:eastAsia="Times New Roman" w:hAnsi="Times New Roman"/>
                <w:i/>
                <w:sz w:val="27"/>
                <w:szCs w:val="27"/>
              </w:rPr>
            </w:pPr>
            <w:r>
              <w:rPr>
                <w:rFonts w:ascii="Times New Roman" w:eastAsia="Times New Roman" w:hAnsi="Times New Roman"/>
                <w:i/>
                <w:sz w:val="27"/>
                <w:szCs w:val="27"/>
              </w:rPr>
              <w:t>Hà Tĩnh, ngày 13 tháng 12 năm 2024</w:t>
            </w:r>
          </w:p>
        </w:tc>
      </w:tr>
    </w:tbl>
    <w:p w14:paraId="2C210BB5" w14:textId="77777777" w:rsidR="00A50486" w:rsidRDefault="00A50486">
      <w:pPr>
        <w:spacing w:after="0" w:line="240" w:lineRule="auto"/>
        <w:jc w:val="center"/>
        <w:rPr>
          <w:rFonts w:ascii="Times New Roman" w:eastAsia="Times New Roman" w:hAnsi="Times New Roman"/>
          <w:b/>
          <w:sz w:val="28"/>
          <w:szCs w:val="28"/>
        </w:rPr>
      </w:pPr>
    </w:p>
    <w:p w14:paraId="240EDEB1"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NGHỊ QUYẾT</w:t>
      </w:r>
    </w:p>
    <w:p w14:paraId="6981E847"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Sửa đổi, bổ sung một số điều của Nghị quyết số 118/2023/NQ-HĐND</w:t>
      </w:r>
    </w:p>
    <w:p w14:paraId="37B8E84A"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ngày 08 tháng 12 năm 2023 của Hội đồng nhân dân tỉnh quy định chế độ hỗ trợ đào tạo lưu học sinh Lào học tập tại các cơ sở đào tạo</w:t>
      </w:r>
    </w:p>
    <w:p w14:paraId="57E33190" w14:textId="1B010187" w:rsidR="00A50486" w:rsidRPr="00886F7A" w:rsidRDefault="00000000" w:rsidP="00886F7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trên địa bàn tỉnh Hà Tĩnh giai đoạn 2023-2025</w:t>
      </w:r>
    </w:p>
    <w:p w14:paraId="41F15899" w14:textId="10A45B8E" w:rsidR="00A50486" w:rsidRDefault="00886F7A">
      <w:pPr>
        <w:spacing w:after="0" w:line="240" w:lineRule="auto"/>
        <w:jc w:val="center"/>
        <w:rPr>
          <w:rFonts w:ascii="Times New Roman" w:eastAsia="Times New Roman" w:hAnsi="Times New Roman"/>
          <w:b/>
          <w:bCs/>
          <w:sz w:val="28"/>
          <w:szCs w:val="40"/>
        </w:rPr>
      </w:pPr>
      <w:r>
        <w:rPr>
          <w:rFonts w:ascii="Times New Roman" w:eastAsia="Times New Roman" w:hAnsi="Times New Roman"/>
          <w:b/>
          <w:bCs/>
          <w:noProof/>
          <w:sz w:val="46"/>
          <w:szCs w:val="46"/>
        </w:rPr>
        <mc:AlternateContent>
          <mc:Choice Requires="wps">
            <w:drawing>
              <wp:anchor distT="4294967294" distB="4294967294" distL="114300" distR="114300" simplePos="0" relativeHeight="251659776" behindDoc="0" locked="0" layoutInCell="1" allowOverlap="1" wp14:anchorId="43758897" wp14:editId="625E0EB6">
                <wp:simplePos x="0" y="0"/>
                <wp:positionH relativeFrom="column">
                  <wp:posOffset>2350379</wp:posOffset>
                </wp:positionH>
                <wp:positionV relativeFrom="paragraph">
                  <wp:posOffset>18464</wp:posOffset>
                </wp:positionV>
                <wp:extent cx="1243023"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3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B2650" id="Straight Connector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05pt,1.45pt" to="28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" strokecolor="black [3040]">
                <o:lock v:ext="edit" shapetype="f"/>
              </v:line>
            </w:pict>
          </mc:Fallback>
        </mc:AlternateContent>
      </w:r>
    </w:p>
    <w:p w14:paraId="62E0C603" w14:textId="77777777" w:rsidR="00A50486" w:rsidRDefault="00000000" w:rsidP="00886F7A">
      <w:pPr>
        <w:spacing w:before="120"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HỘI ĐỒNG NHÂN DÂN TỈNH HÀ TĨNH</w:t>
      </w:r>
    </w:p>
    <w:p w14:paraId="64195886" w14:textId="77777777" w:rsidR="00A50486"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KHÓA XVIII, KỲ HỌP THỨ 23</w:t>
      </w:r>
    </w:p>
    <w:p w14:paraId="525CEA8D" w14:textId="77777777" w:rsidR="00A50486" w:rsidRDefault="00A50486" w:rsidP="00886F7A">
      <w:pPr>
        <w:spacing w:before="120" w:after="120" w:line="240" w:lineRule="auto"/>
        <w:rPr>
          <w:rFonts w:ascii="Times New Roman" w:eastAsia="Times New Roman" w:hAnsi="Times New Roman"/>
          <w:b/>
          <w:bCs/>
          <w:sz w:val="18"/>
          <w:szCs w:val="28"/>
        </w:rPr>
      </w:pPr>
    </w:p>
    <w:p w14:paraId="519F1257"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 xml:space="preserve">Căn cứ Luật Tổ chức chính quyền địa phương ngày 19 tháng 6 năm 2015; Luật sửa đổi, bổ sung một số điều của Luật Tổ chức chính quyền địa phương ngày 22 tháng 11 năm 2019; </w:t>
      </w:r>
    </w:p>
    <w:p w14:paraId="5E8F7BC1"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Ban hành văn bản quy phạm pháp luật ngày 22 tháng 6 năm 2015; Luật sửa đổi, bổ sung một số điều của Luật Ban hành văn bản quy phạm pháp luật ngày 18 tháng 6 năm 2020;</w:t>
      </w:r>
    </w:p>
    <w:p w14:paraId="418B8763"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Ngân sách Nhà nước ngày 25 tháng 6 năm 2015;</w:t>
      </w:r>
    </w:p>
    <w:p w14:paraId="20D5A680"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Giáo dục ngày 14 tháng 6 năm 2019;</w:t>
      </w:r>
    </w:p>
    <w:p w14:paraId="3F61458E"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Nghị định số 163/2016/NĐ-CP ngày 21 tháng 12 năm 2016 của Chính phủ quy định chi tiết thi hành một số điều của Luật ngân sách Nhà nước;</w:t>
      </w:r>
    </w:p>
    <w:p w14:paraId="11B63640"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 xml:space="preserve">Căn cứ </w:t>
      </w:r>
      <w:r>
        <w:rPr>
          <w:rFonts w:ascii="Times New Roman" w:hAnsi="Times New Roman"/>
          <w:i/>
          <w:sz w:val="28"/>
          <w:szCs w:val="28"/>
          <w:lang w:val="cs-CZ"/>
        </w:rPr>
        <w:t>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14:paraId="164BEAAD" w14:textId="266259AA" w:rsidR="00A50486" w:rsidRPr="00886F7A" w:rsidRDefault="00EE5725">
      <w:pPr>
        <w:spacing w:before="120" w:after="120" w:line="240" w:lineRule="auto"/>
        <w:ind w:firstLine="720"/>
        <w:jc w:val="both"/>
        <w:rPr>
          <w:rFonts w:ascii="Times New Roman" w:eastAsia="Times New Roman" w:hAnsi="Times New Roman"/>
          <w:i/>
          <w:spacing w:val="8"/>
          <w:sz w:val="28"/>
          <w:szCs w:val="28"/>
          <w:lang w:val="cs-CZ"/>
        </w:rPr>
      </w:pPr>
      <w:r>
        <w:rPr>
          <w:rFonts w:ascii="Times New Roman" w:eastAsia="Times New Roman" w:hAnsi="Times New Roman"/>
          <w:bCs/>
          <w:i/>
          <w:sz w:val="28"/>
          <w:szCs w:val="28"/>
          <w:lang w:val="cs-CZ"/>
        </w:rPr>
        <w:t>Xét</w:t>
      </w:r>
      <w:r w:rsidR="00000000">
        <w:rPr>
          <w:rFonts w:ascii="Times New Roman" w:eastAsia="Times New Roman" w:hAnsi="Times New Roman"/>
          <w:bCs/>
          <w:i/>
          <w:sz w:val="28"/>
          <w:szCs w:val="28"/>
          <w:lang w:val="cs-CZ"/>
        </w:rPr>
        <w:t xml:space="preserve"> Tờ trình số 587/TTr-UBND ngày 05 tháng 12 năm 2024 </w:t>
      </w:r>
      <w:r>
        <w:rPr>
          <w:rFonts w:ascii="Times New Roman" w:eastAsia="Times New Roman" w:hAnsi="Times New Roman"/>
          <w:bCs/>
          <w:i/>
          <w:sz w:val="28"/>
          <w:szCs w:val="28"/>
          <w:lang w:val="cs-CZ"/>
        </w:rPr>
        <w:t xml:space="preserve">của Ủy ban nhân dân tỉnh </w:t>
      </w:r>
      <w:r w:rsidR="00000000">
        <w:rPr>
          <w:rFonts w:ascii="Times New Roman" w:eastAsia="Times New Roman" w:hAnsi="Times New Roman"/>
          <w:bCs/>
          <w:i/>
          <w:sz w:val="28"/>
          <w:szCs w:val="28"/>
          <w:lang w:val="cs-CZ"/>
        </w:rPr>
        <w:t xml:space="preserve">về việc thông qua Nghị quyết sửa đổi, bổ sung một số điều của Nghị quyết số 118/2023/NQ-HĐND ngày 08 tháng 12 năm 2023 của Hội đồng nhân dân tỉnh quy định chế độ hỗ trợ đào tạo lưu học sinh Lào học tập tại các cơ sở đào tạo trên địa bàn tỉnh, giai đoạn 2023-2025; </w:t>
      </w:r>
      <w:r w:rsidRPr="00886F7A">
        <w:rPr>
          <w:rFonts w:ascii="Times New Roman" w:eastAsia="Times New Roman" w:hAnsi="Times New Roman"/>
          <w:bCs/>
          <w:i/>
          <w:spacing w:val="6"/>
          <w:sz w:val="28"/>
          <w:szCs w:val="28"/>
          <w:lang w:val="cs-CZ"/>
        </w:rPr>
        <w:t xml:space="preserve">Báo cáo thẩm tra số 720/BC-HĐND ngày 09 tháng </w:t>
      </w:r>
      <w:r w:rsidRPr="00886F7A">
        <w:rPr>
          <w:rFonts w:ascii="Times New Roman" w:eastAsia="Times New Roman" w:hAnsi="Times New Roman"/>
          <w:bCs/>
          <w:i/>
          <w:spacing w:val="8"/>
          <w:sz w:val="28"/>
          <w:szCs w:val="28"/>
          <w:lang w:val="cs-CZ"/>
        </w:rPr>
        <w:t>12 năm 2024</w:t>
      </w:r>
      <w:r>
        <w:rPr>
          <w:rFonts w:ascii="Times New Roman" w:eastAsia="Times New Roman" w:hAnsi="Times New Roman"/>
          <w:bCs/>
          <w:i/>
          <w:spacing w:val="8"/>
          <w:sz w:val="28"/>
          <w:szCs w:val="28"/>
          <w:lang w:val="cs-CZ"/>
        </w:rPr>
        <w:t xml:space="preserve"> </w:t>
      </w:r>
      <w:r w:rsidR="00000000">
        <w:rPr>
          <w:rFonts w:ascii="Times New Roman" w:eastAsia="Times New Roman" w:hAnsi="Times New Roman"/>
          <w:i/>
          <w:sz w:val="28"/>
          <w:szCs w:val="28"/>
          <w:lang w:val="cs-CZ"/>
        </w:rPr>
        <w:t xml:space="preserve">của </w:t>
      </w:r>
      <w:r w:rsidR="00886F7A">
        <w:rPr>
          <w:rFonts w:ascii="Times New Roman" w:eastAsia="Times New Roman" w:hAnsi="Times New Roman"/>
          <w:i/>
          <w:sz w:val="28"/>
          <w:szCs w:val="28"/>
          <w:lang w:val="cs-CZ"/>
        </w:rPr>
        <w:t xml:space="preserve">Ban </w:t>
      </w:r>
      <w:r w:rsidR="00000000">
        <w:rPr>
          <w:rFonts w:ascii="Times New Roman" w:eastAsia="Times New Roman" w:hAnsi="Times New Roman"/>
          <w:bCs/>
          <w:i/>
          <w:sz w:val="28"/>
          <w:szCs w:val="28"/>
          <w:lang w:val="cs-CZ"/>
        </w:rPr>
        <w:t xml:space="preserve">Văn hóa - Xã hội </w:t>
      </w:r>
      <w:r w:rsidR="00000000" w:rsidRPr="00886F7A">
        <w:rPr>
          <w:rFonts w:ascii="Times New Roman" w:eastAsia="Times New Roman" w:hAnsi="Times New Roman"/>
          <w:bCs/>
          <w:i/>
          <w:spacing w:val="6"/>
          <w:sz w:val="28"/>
          <w:szCs w:val="28"/>
          <w:lang w:val="cs-CZ"/>
        </w:rPr>
        <w:t xml:space="preserve">Hội đồng nhân </w:t>
      </w:r>
      <w:r w:rsidR="00000000" w:rsidRPr="00162311">
        <w:rPr>
          <w:rFonts w:ascii="Times New Roman" w:eastAsia="Times New Roman" w:hAnsi="Times New Roman"/>
          <w:bCs/>
          <w:i/>
          <w:spacing w:val="-2"/>
          <w:sz w:val="28"/>
          <w:szCs w:val="28"/>
          <w:lang w:val="cs-CZ"/>
        </w:rPr>
        <w:t>dân tỉnh tại và ý kiến thống nhất của đại biểu Hội đồng nhân dân tỉnh tại Kỳ họp.</w:t>
      </w:r>
    </w:p>
    <w:p w14:paraId="7976B5E0" w14:textId="6CB2E75A" w:rsidR="00A50486" w:rsidRDefault="00000000" w:rsidP="00162311">
      <w:pPr>
        <w:shd w:val="clear" w:color="auto" w:fill="FFFFFF"/>
        <w:spacing w:before="240" w:after="240" w:line="240" w:lineRule="auto"/>
        <w:jc w:val="center"/>
        <w:rPr>
          <w:rFonts w:ascii="Times New Roman" w:eastAsia="Times New Roman" w:hAnsi="Times New Roman"/>
          <w:b/>
          <w:bCs/>
          <w:sz w:val="28"/>
          <w:szCs w:val="28"/>
          <w:lang w:val="cs-CZ"/>
        </w:rPr>
      </w:pPr>
      <w:r>
        <w:rPr>
          <w:rFonts w:ascii="Times New Roman" w:eastAsia="Times New Roman" w:hAnsi="Times New Roman"/>
          <w:b/>
          <w:bCs/>
          <w:sz w:val="28"/>
          <w:szCs w:val="28"/>
          <w:lang w:val="cs-CZ"/>
        </w:rPr>
        <w:t>QUYẾT NGHỊ:</w:t>
      </w:r>
      <w:r w:rsidR="00EE5725">
        <w:rPr>
          <w:rFonts w:ascii="Times New Roman" w:eastAsia="Times New Roman" w:hAnsi="Times New Roman"/>
          <w:b/>
          <w:bCs/>
          <w:sz w:val="28"/>
          <w:szCs w:val="28"/>
          <w:lang w:val="cs-CZ"/>
        </w:rPr>
        <w:t xml:space="preserve"> </w:t>
      </w:r>
    </w:p>
    <w:p w14:paraId="72883C94" w14:textId="77777777" w:rsidR="00A50486" w:rsidRDefault="00000000">
      <w:pPr>
        <w:shd w:val="clear" w:color="auto" w:fill="FFFFFF"/>
        <w:spacing w:before="120" w:after="120" w:line="240" w:lineRule="auto"/>
        <w:ind w:firstLine="720"/>
        <w:jc w:val="both"/>
        <w:rPr>
          <w:rFonts w:ascii="Times New Roman" w:eastAsia="Times New Roman" w:hAnsi="Times New Roman"/>
          <w:b/>
          <w:sz w:val="28"/>
          <w:szCs w:val="28"/>
          <w:lang w:val="cs-CZ"/>
        </w:rPr>
      </w:pPr>
      <w:r>
        <w:rPr>
          <w:rFonts w:ascii="Times New Roman" w:eastAsia="Times New Roman" w:hAnsi="Times New Roman"/>
          <w:b/>
          <w:sz w:val="28"/>
          <w:szCs w:val="28"/>
          <w:lang w:val="cs-CZ"/>
        </w:rPr>
        <w:t xml:space="preserve">Điều 1. Sửa đổi, bổ sung một số điều của Nghị quyết số 118/2023/NQ-HĐND ngày 08 tháng 12 năm 2023 của Hội đồng nhân dân tỉnh </w:t>
      </w:r>
      <w:r>
        <w:rPr>
          <w:rFonts w:ascii="Times New Roman" w:hAnsi="Times New Roman"/>
          <w:b/>
          <w:iCs/>
          <w:sz w:val="28"/>
          <w:szCs w:val="28"/>
          <w:lang w:val="cs-CZ"/>
        </w:rPr>
        <w:t>quy định chế độ hỗ trợ đào tạo lưu học sinh Lào học tập tại các cơ sở đào tạo trên địa bàn tỉnh Hà Tĩnh, giai đoạn 2023 - 2025 như sau:</w:t>
      </w:r>
    </w:p>
    <w:p w14:paraId="6F88E403" w14:textId="7E7282DA"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lastRenderedPageBreak/>
        <w:t>1. Sửa đổi, bổ sung</w:t>
      </w:r>
      <w:r w:rsidR="00A320DD">
        <w:rPr>
          <w:rFonts w:ascii="Times New Roman" w:hAnsi="Times New Roman"/>
          <w:sz w:val="28"/>
          <w:szCs w:val="28"/>
          <w:lang w:val="cs-CZ"/>
        </w:rPr>
        <w:t>:</w:t>
      </w:r>
      <w:r>
        <w:rPr>
          <w:rFonts w:ascii="Times New Roman" w:hAnsi="Times New Roman"/>
          <w:sz w:val="28"/>
          <w:szCs w:val="28"/>
          <w:lang w:val="cs-CZ"/>
        </w:rPr>
        <w:t xml:space="preserve"> khoản 1 và điểm b khoản 2 Điều 1.</w:t>
      </w:r>
    </w:p>
    <w:p w14:paraId="71A036CE"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bổ sung khoản 1 như sau:</w:t>
      </w:r>
    </w:p>
    <w:p w14:paraId="2A637672"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 “1. Phạm vi điều chỉnh</w:t>
      </w:r>
    </w:p>
    <w:p w14:paraId="44C3C5C3"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Nghị quyết này quy định một số chế độ hỗ trợ đào tạo đối với cán bộ, học sinh, sinh viên của các địa phương nước Cộng hoà Dân chủ Nhân dân Lào (viết tắt là lưu học sinh Lào) học tập tại Trường Tiểu học - Trung học cơ sở - Trung học phổ thông thuộc Trường Đại học Hà Tĩnh, cơ sở giáo dục nghề nghiệp và cơ sở giáo dục đại học trên địa bàn tỉnh (sau đây gọi chung là các cơ sở giáo dục đào tạo)”. </w:t>
      </w:r>
    </w:p>
    <w:p w14:paraId="25869538"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Sửa đổi, bổ sung điểm b, khoản 2 như sau:</w:t>
      </w:r>
    </w:p>
    <w:p w14:paraId="371754D8" w14:textId="77777777" w:rsidR="00A50486" w:rsidRDefault="00000000">
      <w:pPr>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“2. Đối tượng áp dụng</w:t>
      </w:r>
    </w:p>
    <w:p w14:paraId="151EB199"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Lưu học sinh Lào (được cử sang học tập theo diện học bổng của tỉnh Hà Tĩnh hoặc diện tự túc) tại các cơ sở giáo dục đào tạo trên địa bàn tỉnh, bao gồm học tiếng Việt, học cấp trung học phổ thông (học môn học tự chọn và học thêm, học bổ sung kiến thức do chênh lệch chương trình giáo dục trung học cơ sở giữa Việt Nam và Lào, học chương trình giáo dục trung học phổ thông năm 2018), học trình độ trung cấp, cao đẳng, đại học.”</w:t>
      </w:r>
    </w:p>
    <w:p w14:paraId="558FE6DD" w14:textId="73E92CD9"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2. Sửa đổi, bổ sung</w:t>
      </w:r>
      <w:r w:rsidR="00A320DD">
        <w:rPr>
          <w:rFonts w:ascii="Times New Roman" w:hAnsi="Times New Roman"/>
          <w:sz w:val="28"/>
          <w:szCs w:val="28"/>
          <w:lang w:val="cs-CZ"/>
        </w:rPr>
        <w:t>:</w:t>
      </w:r>
      <w:r>
        <w:rPr>
          <w:rFonts w:ascii="Times New Roman" w:hAnsi="Times New Roman"/>
          <w:sz w:val="28"/>
          <w:szCs w:val="28"/>
          <w:lang w:val="cs-CZ"/>
        </w:rPr>
        <w:t xml:space="preserve"> khoản 1</w:t>
      </w:r>
      <w:r w:rsidR="008525BA">
        <w:rPr>
          <w:rFonts w:ascii="Times New Roman" w:hAnsi="Times New Roman"/>
          <w:sz w:val="28"/>
          <w:szCs w:val="28"/>
          <w:lang w:val="cs-CZ"/>
        </w:rPr>
        <w:t>;</w:t>
      </w:r>
      <w:r>
        <w:rPr>
          <w:rFonts w:ascii="Times New Roman" w:hAnsi="Times New Roman"/>
          <w:sz w:val="28"/>
          <w:szCs w:val="28"/>
          <w:lang w:val="cs-CZ"/>
        </w:rPr>
        <w:t xml:space="preserve"> điểm b khoản 2</w:t>
      </w:r>
      <w:r w:rsidR="008525BA">
        <w:rPr>
          <w:rFonts w:ascii="Times New Roman" w:hAnsi="Times New Roman"/>
          <w:sz w:val="28"/>
          <w:szCs w:val="28"/>
          <w:lang w:val="cs-CZ"/>
        </w:rPr>
        <w:t xml:space="preserve">; </w:t>
      </w:r>
      <w:r>
        <w:rPr>
          <w:rFonts w:ascii="Times New Roman" w:hAnsi="Times New Roman"/>
          <w:sz w:val="28"/>
          <w:szCs w:val="28"/>
          <w:lang w:val="cs-CZ"/>
        </w:rPr>
        <w:t>điểm a khoản 3 và khoản 4 của Điều 3.</w:t>
      </w:r>
    </w:p>
    <w:p w14:paraId="0C98938A"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bổ sung khoản 1 như sau:</w:t>
      </w:r>
    </w:p>
    <w:p w14:paraId="5460D42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hAnsi="Times New Roman"/>
          <w:sz w:val="28"/>
          <w:szCs w:val="28"/>
          <w:lang w:val="cs-CZ"/>
        </w:rPr>
        <w:t>“</w:t>
      </w:r>
      <w:r>
        <w:rPr>
          <w:rFonts w:ascii="Times New Roman" w:eastAsia="Times New Roman" w:hAnsi="Times New Roman"/>
          <w:sz w:val="28"/>
          <w:szCs w:val="28"/>
          <w:lang w:val="vi-VN"/>
        </w:rPr>
        <w:t xml:space="preserve">1. </w:t>
      </w:r>
      <w:r>
        <w:rPr>
          <w:rFonts w:ascii="Times New Roman" w:eastAsia="Times New Roman" w:hAnsi="Times New Roman"/>
          <w:sz w:val="28"/>
          <w:szCs w:val="28"/>
          <w:lang w:val="cs-CZ"/>
        </w:rPr>
        <w:t>Hỗ trợ trang cấp ban đầu</w:t>
      </w:r>
    </w:p>
    <w:p w14:paraId="21B7866E"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a) Hỗ trợ trang cấp ban đầu được cấp 01 lần cho cơ sở giáo dục đào tạo để mua sắm các vật dụng cần thiết </w:t>
      </w:r>
      <w:r>
        <w:rPr>
          <w:rFonts w:ascii="Times New Roman" w:eastAsia="Times New Roman" w:hAnsi="Times New Roman"/>
          <w:sz w:val="28"/>
          <w:szCs w:val="28"/>
          <w:lang w:val="cs-CZ"/>
        </w:rPr>
        <w:t xml:space="preserve">cấp </w:t>
      </w:r>
      <w:r>
        <w:rPr>
          <w:rFonts w:ascii="Times New Roman" w:eastAsia="Times New Roman" w:hAnsi="Times New Roman"/>
          <w:sz w:val="28"/>
          <w:szCs w:val="28"/>
          <w:lang w:val="vi-VN"/>
        </w:rPr>
        <w:t>cho lưu học sinh Lào, như</w:t>
      </w:r>
      <w:r>
        <w:rPr>
          <w:rFonts w:ascii="Times New Roman" w:eastAsia="Times New Roman" w:hAnsi="Times New Roman"/>
          <w:sz w:val="28"/>
          <w:szCs w:val="28"/>
          <w:lang w:val="cs-CZ"/>
        </w:rPr>
        <w:t>:</w:t>
      </w:r>
      <w:r>
        <w:rPr>
          <w:rFonts w:ascii="Times New Roman" w:eastAsia="Times New Roman" w:hAnsi="Times New Roman"/>
          <w:sz w:val="28"/>
          <w:szCs w:val="28"/>
          <w:lang w:val="vi-VN"/>
        </w:rPr>
        <w:t xml:space="preserve"> chăn, màn, chậu rửa, </w:t>
      </w:r>
      <w:r>
        <w:rPr>
          <w:rFonts w:ascii="Times New Roman" w:eastAsia="Times New Roman" w:hAnsi="Times New Roman"/>
          <w:sz w:val="28"/>
          <w:szCs w:val="28"/>
          <w:lang w:val="cs-CZ"/>
        </w:rPr>
        <w:t>đồng phục</w:t>
      </w:r>
      <w:r>
        <w:rPr>
          <w:rFonts w:ascii="Times New Roman" w:eastAsia="Times New Roman" w:hAnsi="Times New Roman"/>
          <w:sz w:val="28"/>
          <w:szCs w:val="28"/>
          <w:lang w:val="vi-VN"/>
        </w:rPr>
        <w:t>,... sử dụng trong cả khóa học và cấp 01 lần cho lưu học sinh Lào cấp trung học phổ thông để tự mua sắm các dụng cụ học tập, sách, vở</w:t>
      </w:r>
      <w:r>
        <w:rPr>
          <w:rFonts w:ascii="Times New Roman" w:eastAsia="Times New Roman" w:hAnsi="Times New Roman"/>
          <w:sz w:val="28"/>
          <w:szCs w:val="28"/>
          <w:lang w:val="cs-CZ"/>
        </w:rPr>
        <w:t>,</w:t>
      </w:r>
      <w:r>
        <w:rPr>
          <w:rFonts w:ascii="Times New Roman" w:eastAsia="Times New Roman" w:hAnsi="Times New Roman"/>
          <w:sz w:val="28"/>
          <w:szCs w:val="28"/>
          <w:lang w:val="vi-VN"/>
        </w:rPr>
        <w:t xml:space="preserve">... phục vụ học </w:t>
      </w:r>
      <w:r>
        <w:rPr>
          <w:rFonts w:ascii="Times New Roman" w:eastAsia="Times New Roman" w:hAnsi="Times New Roman"/>
          <w:sz w:val="28"/>
          <w:szCs w:val="28"/>
          <w:lang w:val="cs-CZ"/>
        </w:rPr>
        <w:t>c</w:t>
      </w:r>
      <w:r>
        <w:rPr>
          <w:rFonts w:ascii="Times New Roman" w:eastAsia="Times New Roman" w:hAnsi="Times New Roman"/>
          <w:sz w:val="28"/>
          <w:szCs w:val="28"/>
          <w:lang w:val="vi-VN"/>
        </w:rPr>
        <w:t>hương trình bổ sung kiến thức.</w:t>
      </w:r>
    </w:p>
    <w:p w14:paraId="18ACEE8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b) Định mức hỗ trợ: 1.000.000 đồng/người/khoá học cấp cho cơ sở giáo dục đào tạo; 500.000 đồng/người/khoá học cấp cho lưu học sinh Lào học cấp trung học phổ thông.”</w:t>
      </w:r>
    </w:p>
    <w:p w14:paraId="3D4745E0"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hAnsi="Times New Roman"/>
          <w:sz w:val="28"/>
          <w:szCs w:val="28"/>
          <w:lang w:val="vi-VN"/>
        </w:rPr>
        <w:t>b) Sửa đổi, bổ sung điểm b, khoản 2 như sau:</w:t>
      </w:r>
    </w:p>
    <w:p w14:paraId="725068E1"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vi-VN"/>
        </w:rPr>
        <w:t xml:space="preserve">“2. </w:t>
      </w:r>
      <w:r>
        <w:rPr>
          <w:rFonts w:ascii="Times New Roman" w:eastAsia="Times New Roman" w:hAnsi="Times New Roman"/>
          <w:sz w:val="28"/>
          <w:szCs w:val="28"/>
          <w:lang w:val="cs-CZ"/>
        </w:rPr>
        <w:t>Hỗ trợ sinh hoạt phí</w:t>
      </w:r>
    </w:p>
    <w:p w14:paraId="11D47D0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vi-VN"/>
        </w:rPr>
        <w:t xml:space="preserve">b) </w:t>
      </w:r>
      <w:r>
        <w:rPr>
          <w:rFonts w:ascii="Times New Roman" w:eastAsia="Times New Roman" w:hAnsi="Times New Roman"/>
          <w:sz w:val="28"/>
          <w:szCs w:val="28"/>
          <w:lang w:val="cs-CZ"/>
        </w:rPr>
        <w:t xml:space="preserve">Định mức hỗ trợ: 2.500.000đ/người/tháng đối với lưu học sinh Lào được cử sang học trình độ trung cấp, cao đẳng, đại học; 3.000.000đ/người/tháng đối với lưu học sinh Lào được cử sang học cấp Trung học phổ thông, trong đó cấp 70% cho </w:t>
      </w:r>
      <w:r>
        <w:rPr>
          <w:rFonts w:ascii="Times New Roman" w:hAnsi="Times New Roman"/>
          <w:sz w:val="28"/>
          <w:szCs w:val="28"/>
          <w:lang w:val="vi-VN"/>
        </w:rPr>
        <w:t>Trường Đại học Hà Tĩnh</w:t>
      </w:r>
      <w:r>
        <w:rPr>
          <w:rFonts w:ascii="Times New Roman" w:eastAsia="Times New Roman" w:hAnsi="Times New Roman"/>
          <w:sz w:val="28"/>
          <w:szCs w:val="28"/>
          <w:lang w:val="cs-CZ"/>
        </w:rPr>
        <w:t xml:space="preserve"> hoặc </w:t>
      </w:r>
      <w:r>
        <w:rPr>
          <w:rFonts w:ascii="Times New Roman" w:hAnsi="Times New Roman"/>
          <w:sz w:val="28"/>
          <w:szCs w:val="28"/>
          <w:lang w:val="vi-VN"/>
        </w:rPr>
        <w:t>Trường Tiểu học - Trung học cơ sở -</w:t>
      </w:r>
      <w:r>
        <w:rPr>
          <w:rFonts w:ascii="Times New Roman" w:hAnsi="Times New Roman"/>
          <w:sz w:val="28"/>
          <w:szCs w:val="28"/>
          <w:lang w:val="cs-CZ"/>
        </w:rPr>
        <w:t xml:space="preserve"> </w:t>
      </w:r>
      <w:r>
        <w:rPr>
          <w:rFonts w:ascii="Times New Roman" w:hAnsi="Times New Roman"/>
          <w:sz w:val="28"/>
          <w:szCs w:val="28"/>
          <w:lang w:val="vi-VN"/>
        </w:rPr>
        <w:t xml:space="preserve">Trung học phổ thông </w:t>
      </w:r>
      <w:r w:rsidRPr="00886F7A">
        <w:rPr>
          <w:rFonts w:ascii="Times New Roman" w:hAnsi="Times New Roman"/>
          <w:sz w:val="28"/>
          <w:szCs w:val="28"/>
          <w:lang w:val="vi-VN"/>
        </w:rPr>
        <w:t xml:space="preserve">thuộc Trường </w:t>
      </w:r>
      <w:r>
        <w:rPr>
          <w:rFonts w:ascii="Times New Roman" w:hAnsi="Times New Roman"/>
          <w:sz w:val="28"/>
          <w:szCs w:val="28"/>
          <w:lang w:val="vi-VN"/>
        </w:rPr>
        <w:t xml:space="preserve">Đại học Hà Tĩnh </w:t>
      </w:r>
      <w:r>
        <w:rPr>
          <w:rFonts w:ascii="Times New Roman" w:eastAsia="Times New Roman" w:hAnsi="Times New Roman"/>
          <w:sz w:val="28"/>
          <w:szCs w:val="28"/>
          <w:lang w:val="cs-CZ"/>
        </w:rPr>
        <w:t>và 30% cho lưu học sinh; 3.000.000đ/người/tháng đối với lưu học sinh Lào là cán bộ làm việc tại cơ quan nhà nước thuộc các địa phương Lào được cử sang học tập”.</w:t>
      </w:r>
    </w:p>
    <w:p w14:paraId="1FCCF745"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 xml:space="preserve">c) </w:t>
      </w:r>
      <w:r>
        <w:rPr>
          <w:rFonts w:ascii="Times New Roman" w:hAnsi="Times New Roman"/>
          <w:sz w:val="28"/>
          <w:szCs w:val="28"/>
          <w:lang w:val="cs-CZ"/>
        </w:rPr>
        <w:t>Sửa đổi, bổ sung điểm a khoản 3 như sau:</w:t>
      </w:r>
    </w:p>
    <w:p w14:paraId="1536CC5D"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lastRenderedPageBreak/>
        <w:t>“a) Chi phí đi lại bao gồm chi phí đi sang Việt Nam để học tập vào đầu mỗi năm học và về nước khi kết thúc mỗi năm học (02 lượt/01 năm học)”.</w:t>
      </w:r>
    </w:p>
    <w:p w14:paraId="724ACB6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 xml:space="preserve">d) </w:t>
      </w:r>
      <w:r>
        <w:rPr>
          <w:rFonts w:ascii="Times New Roman" w:hAnsi="Times New Roman"/>
          <w:sz w:val="28"/>
          <w:szCs w:val="28"/>
          <w:lang w:val="cs-CZ"/>
        </w:rPr>
        <w:t>Sửa đổi, bổ sung khoản 4 như sau:</w:t>
      </w:r>
    </w:p>
    <w:p w14:paraId="3A69EA10" w14:textId="77777777" w:rsidR="00A50486" w:rsidRDefault="00000000">
      <w:pPr>
        <w:shd w:val="clear" w:color="auto" w:fill="FFFFFF"/>
        <w:spacing w:before="120" w:after="120" w:line="240" w:lineRule="auto"/>
        <w:ind w:firstLine="709"/>
        <w:jc w:val="both"/>
        <w:rPr>
          <w:rFonts w:ascii="Times New Roman" w:eastAsia="Times New Roman" w:hAnsi="Times New Roman"/>
          <w:sz w:val="28"/>
          <w:szCs w:val="28"/>
          <w:lang w:val="cs-CZ"/>
        </w:rPr>
      </w:pPr>
      <w:r>
        <w:rPr>
          <w:rFonts w:ascii="Times New Roman" w:eastAsia="Times New Roman" w:hAnsi="Times New Roman"/>
          <w:sz w:val="28"/>
          <w:szCs w:val="28"/>
          <w:lang w:val="cs-CZ"/>
        </w:rPr>
        <w:t>“</w:t>
      </w:r>
      <w:r>
        <w:rPr>
          <w:rFonts w:ascii="Times New Roman" w:eastAsia="Times New Roman" w:hAnsi="Times New Roman"/>
          <w:sz w:val="28"/>
          <w:szCs w:val="28"/>
          <w:lang w:val="vi-VN"/>
        </w:rPr>
        <w:t>4.</w:t>
      </w:r>
      <w:r>
        <w:rPr>
          <w:rFonts w:ascii="Times New Roman" w:eastAsia="Times New Roman" w:hAnsi="Times New Roman"/>
          <w:sz w:val="28"/>
          <w:szCs w:val="28"/>
          <w:lang w:val="cs-CZ"/>
        </w:rPr>
        <w:t xml:space="preserve"> Hỗ trợ học phí</w:t>
      </w:r>
    </w:p>
    <w:p w14:paraId="0C4531C5"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eastAsia="Times New Roman" w:hAnsi="Times New Roman"/>
          <w:sz w:val="28"/>
          <w:szCs w:val="28"/>
          <w:lang w:val="cs-CZ"/>
        </w:rPr>
        <w:t xml:space="preserve">a) </w:t>
      </w:r>
      <w:r>
        <w:rPr>
          <w:rFonts w:ascii="Times New Roman" w:hAnsi="Times New Roman"/>
          <w:sz w:val="28"/>
          <w:szCs w:val="28"/>
          <w:lang w:val="cs-CZ"/>
        </w:rPr>
        <w:t>Hỗ trợ toàn bộ học phí cho cơ sở giáo dục đào tạo để tổ chức đào tạo tiếng Việt, trung cấp, cao đẳng, đại học và dạy học cấp trung học phổ thông (chương trình trung học phổ thông, dạy môn học tự chọn, dạy học thêm, dạy chương trình bổ sung kiến thức do chênh lệch chương trình giáo dục trung học cơ sở giữa Việt Nam và Lào).</w:t>
      </w:r>
    </w:p>
    <w:p w14:paraId="559310C2" w14:textId="77777777" w:rsidR="00A50486" w:rsidRDefault="00000000">
      <w:pPr>
        <w:shd w:val="clear" w:color="auto" w:fill="FFFFFF"/>
        <w:spacing w:before="120" w:after="120" w:line="240" w:lineRule="auto"/>
        <w:ind w:firstLine="709"/>
        <w:jc w:val="both"/>
        <w:rPr>
          <w:rFonts w:ascii="Times New Roman" w:hAnsi="Times New Roman"/>
          <w:sz w:val="28"/>
          <w:szCs w:val="28"/>
          <w:lang w:val="cs-CZ"/>
        </w:rPr>
      </w:pPr>
      <w:r>
        <w:rPr>
          <w:rFonts w:ascii="Times New Roman" w:eastAsia="Times New Roman" w:hAnsi="Times New Roman"/>
          <w:sz w:val="28"/>
          <w:szCs w:val="28"/>
          <w:lang w:val="cs-CZ"/>
        </w:rPr>
        <w:t xml:space="preserve">b) Định mức hỗ trợ: </w:t>
      </w:r>
      <w:r>
        <w:rPr>
          <w:rFonts w:ascii="Times New Roman" w:hAnsi="Times New Roman"/>
          <w:sz w:val="28"/>
          <w:szCs w:val="28"/>
          <w:lang w:val="cs-CZ"/>
        </w:rPr>
        <w:t xml:space="preserve">bằng mức thu học phí theo quy định tại cơ sở giáo dục đào tạo mà lưu học sinh Lào đăng ký học tập, nhưng không </w:t>
      </w:r>
      <w:r>
        <w:rPr>
          <w:rFonts w:ascii="Times New Roman" w:hAnsi="Times New Roman"/>
          <w:sz w:val="28"/>
          <w:szCs w:val="28"/>
          <w:lang w:val="vi-VN"/>
        </w:rPr>
        <w:t>cao hơn</w:t>
      </w:r>
      <w:r>
        <w:rPr>
          <w:rFonts w:ascii="Times New Roman" w:hAnsi="Times New Roman"/>
          <w:sz w:val="28"/>
          <w:szCs w:val="28"/>
          <w:lang w:val="cs-CZ"/>
        </w:rPr>
        <w:t xml:space="preserve"> mức trần theo quy định hiện hành của Nhà nước.”</w:t>
      </w:r>
    </w:p>
    <w:p w14:paraId="05F6B32E" w14:textId="5B6802F4"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3. Sửa đổi, bổ sung</w:t>
      </w:r>
      <w:r w:rsidR="00141AA1">
        <w:rPr>
          <w:rFonts w:ascii="Times New Roman" w:hAnsi="Times New Roman"/>
          <w:sz w:val="28"/>
          <w:szCs w:val="28"/>
          <w:lang w:val="cs-CZ"/>
        </w:rPr>
        <w:t>:</w:t>
      </w:r>
      <w:r>
        <w:rPr>
          <w:rFonts w:ascii="Times New Roman" w:hAnsi="Times New Roman"/>
          <w:sz w:val="28"/>
          <w:szCs w:val="28"/>
          <w:lang w:val="cs-CZ"/>
        </w:rPr>
        <w:t xml:space="preserve"> khoản 2 và điểm a, khoản 3 Điều 5.</w:t>
      </w:r>
    </w:p>
    <w:p w14:paraId="644490E0"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khoản 2 như sau:</w:t>
      </w:r>
    </w:p>
    <w:p w14:paraId="3576BED0"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i/>
          <w:sz w:val="28"/>
          <w:szCs w:val="28"/>
          <w:lang w:val="cs-CZ"/>
        </w:rPr>
        <w:t>“</w:t>
      </w:r>
      <w:r>
        <w:rPr>
          <w:rFonts w:ascii="Times New Roman" w:hAnsi="Times New Roman"/>
          <w:sz w:val="28"/>
          <w:szCs w:val="28"/>
          <w:lang w:val="cs-CZ"/>
        </w:rPr>
        <w:t>2. Thời gian áp dụng hỗ trợ:</w:t>
      </w:r>
    </w:p>
    <w:p w14:paraId="2782F872"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Tổng thời gian hỗ trợ bằng 01 năm học tiếng Việt và thời gian của 01 khóa học theo quy định của Bộ Giáo dục và Đào tạo, Bộ Lao động - Thương binh và Xã hội và các quy định khác có liên quan (cấp trung học phổ thông 03 năm, trình độ trung cấp 02 năm, trình độ cao đẳng 03 năm, trình độ đại học 04-05 năm theo chuyên ngành đào tạo)</w:t>
      </w:r>
      <w:r>
        <w:rPr>
          <w:rFonts w:ascii="Times New Roman" w:hAnsi="Times New Roman"/>
          <w:sz w:val="28"/>
          <w:szCs w:val="28"/>
          <w:lang w:val="vi-VN"/>
        </w:rPr>
        <w:t>.</w:t>
      </w:r>
    </w:p>
    <w:p w14:paraId="668200C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Thời gian hỗ trợ sinh hoạt phí, chi phí phòng ở ký túc xá/01 năm học bằng số tháng thực tế mà lưu học sinh học tập, ở ký túc xá nhưng tối đa không quá 10 tháng/01 năm học.</w:t>
      </w:r>
    </w:p>
    <w:p w14:paraId="2465E569"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c) Thời gian hỗ trợ học phí: 10 tháng/năm học đối với học tiếng Việt, học trình độ trung cấp, cao đẳng, đại học; 09 tháng/năm học đối với học chương trình trung học phổ thông; theo số tháng của kế hoạch học bổ sung kiến thức do Sở Giáo dục và Đào tạo phê duyệt đối với học chương trình bổ sung kiến thức của lưu học sinh Lào học cấp trung học phổ thông; đối với học phí học môn học tự chọn, học thêm, thời gian hỗ trợ tính theo số tiết học được quy định tại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 </w:t>
      </w:r>
    </w:p>
    <w:p w14:paraId="741EA94F" w14:textId="77777777" w:rsidR="00A50486" w:rsidRDefault="00000000">
      <w:pPr>
        <w:spacing w:before="120" w:after="120" w:line="240" w:lineRule="auto"/>
        <w:ind w:firstLine="720"/>
        <w:jc w:val="both"/>
        <w:rPr>
          <w:rFonts w:ascii="Times New Roman" w:hAnsi="Times New Roman"/>
          <w:spacing w:val="-8"/>
          <w:sz w:val="28"/>
          <w:szCs w:val="28"/>
          <w:lang w:val="cs-CZ"/>
        </w:rPr>
      </w:pPr>
      <w:r>
        <w:rPr>
          <w:rFonts w:ascii="Times New Roman" w:hAnsi="Times New Roman"/>
          <w:sz w:val="28"/>
          <w:szCs w:val="28"/>
          <w:lang w:val="cs-CZ"/>
        </w:rPr>
        <w:t xml:space="preserve">d) Thời điểm nhận hỗ trợ chi phí đi lại: Mỗi năm học hỗ trợ lần 1 sau khi </w:t>
      </w:r>
      <w:r>
        <w:rPr>
          <w:rFonts w:ascii="Times New Roman" w:hAnsi="Times New Roman"/>
          <w:spacing w:val="-8"/>
          <w:sz w:val="28"/>
          <w:szCs w:val="28"/>
          <w:lang w:val="cs-CZ"/>
        </w:rPr>
        <w:t>sang Việt Nam vào đầu năm học và lần 2 sau khi kết thúc năm học trước khi về nước.</w:t>
      </w:r>
    </w:p>
    <w:p w14:paraId="5752366E"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đ) Trường hợp lưu học sinh Lào bỏ học, bị buộc thôi học trong quá trình học tập thì chỉ được hỗ trợ các chế độ của Nghị quyết này đối với thời gian thực tế học; trường hợp lưu học sinh Lào trong quá trình học tập nếu vượt quá thời gian theo quy định tại điểm a khoản 2 Điều 5 do lưu ban hoặc bị gián đoạn học tập thì không được hưởng các chế độ của Nghị quyết này đối với thời gian vượt quá đó; trường hợp lưu học sinh Lào gián đoạn học tập do ốm đau, bệnh tật hoặc nguyên </w:t>
      </w:r>
      <w:r>
        <w:rPr>
          <w:rFonts w:ascii="Times New Roman" w:hAnsi="Times New Roman"/>
          <w:sz w:val="28"/>
          <w:szCs w:val="28"/>
          <w:lang w:val="cs-CZ"/>
        </w:rPr>
        <w:lastRenderedPageBreak/>
        <w:t>nhân khách quan khác theo quy định, sau đó quay lại tiếp tục học tập và hoàn thành kế hoạch học tập của năm học đó thì được hưởng đầy đủ chế độ hỗ trợ của Nghị quyết này cho khoảng thời gian gián đoạn học tập đó.”</w:t>
      </w:r>
    </w:p>
    <w:p w14:paraId="07FF082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Sửa đổi, bổ sung điểm a, khoản 3 như sau:</w:t>
      </w:r>
    </w:p>
    <w:p w14:paraId="5DE9ADF7" w14:textId="77777777" w:rsidR="00A50486" w:rsidRDefault="00000000">
      <w:pPr>
        <w:shd w:val="clear" w:color="auto" w:fill="FFFFFF"/>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“3. Phương thức hỗ trợ</w:t>
      </w:r>
    </w:p>
    <w:p w14:paraId="68C3D417" w14:textId="77777777" w:rsidR="00A50486" w:rsidRDefault="00000000">
      <w:pPr>
        <w:spacing w:before="120" w:after="120" w:line="240" w:lineRule="auto"/>
        <w:ind w:firstLine="720"/>
        <w:jc w:val="both"/>
        <w:rPr>
          <w:rFonts w:ascii="Times New Roman" w:hAnsi="Times New Roman"/>
          <w:spacing w:val="-6"/>
          <w:sz w:val="28"/>
          <w:szCs w:val="28"/>
          <w:lang w:val="cs-CZ"/>
        </w:rPr>
      </w:pPr>
      <w:r>
        <w:rPr>
          <w:rFonts w:ascii="Times New Roman" w:hAnsi="Times New Roman"/>
          <w:sz w:val="28"/>
          <w:szCs w:val="28"/>
          <w:lang w:val="vi-VN"/>
        </w:rPr>
        <w:t>a)</w:t>
      </w:r>
      <w:r>
        <w:rPr>
          <w:rFonts w:ascii="Times New Roman" w:hAnsi="Times New Roman"/>
          <w:sz w:val="28"/>
          <w:szCs w:val="28"/>
          <w:lang w:val="cs-CZ"/>
        </w:rPr>
        <w:t xml:space="preserve"> Chế độ hỗ trợ học phí, hỗ trợ chi phí phòng ở ký túc xá, 1.000.000 đồng của chế độ hỗ trợ trang cấp ban đầu, hỗ trợ mua thẻ bảo hiểm y tế và hỗ trợ chi phí khám sức khỏe được cấp cho các cơ sở giáo dục đào tạo để tổ chức đào tạo, dạy học, bố trí phòng ở ký túc xá, mua sắm trang cấp ban đầu, mua thẻ bảo hiểm y tế và tổ chức khám sức khỏe cho lưu học sinh Lào. Các cơ sở giáo dục đào tạo hoặc cơ quan Nhà nước được tỉnh giao (nếu có) chi trả trực tiếp cho lưu học sinh Lào hoặc qua tài khoản ngân hàng của lưu học sinh Lào đang học tập tại cơ sở giáo dục đào tạo đối với các nội dung hỗ trợ cấp trực tiếp cho lưu học sinh Lào quy định tại Nghị quyết này. Trường Đại học Hà Tĩnh, Trường Tiểu học - Trung học cơ sở - Trung học phổ thông thuộc Trường Đại học Hà Tĩnh tổ chức nấu và </w:t>
      </w:r>
      <w:r>
        <w:rPr>
          <w:rFonts w:ascii="Times New Roman" w:hAnsi="Times New Roman"/>
          <w:spacing w:val="-6"/>
          <w:sz w:val="28"/>
          <w:szCs w:val="28"/>
          <w:lang w:val="cs-CZ"/>
        </w:rPr>
        <w:t>cung cấp cho lưu học sinh Lào học cấp trung học phổ thông 03 bữa ăn/01 ngày (sử dụng 70% chế độ hỗ trợ sinh hoạt phí đối với lưu học sinh cấp trung học phổ thông).</w:t>
      </w:r>
    </w:p>
    <w:p w14:paraId="3BAC5DC2" w14:textId="77777777" w:rsidR="00A50486" w:rsidRDefault="00000000">
      <w:pPr>
        <w:shd w:val="clear" w:color="auto" w:fill="FFFFFF"/>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4. Sửa đổi, bổ sung Điều 8 như sau:</w:t>
      </w:r>
    </w:p>
    <w:p w14:paraId="5E95A86D"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bCs/>
          <w:sz w:val="28"/>
          <w:szCs w:val="28"/>
          <w:lang w:val="cs-CZ"/>
        </w:rPr>
        <w:t xml:space="preserve">“Điều 8. </w:t>
      </w:r>
      <w:r>
        <w:rPr>
          <w:rFonts w:ascii="Times New Roman" w:hAnsi="Times New Roman"/>
          <w:sz w:val="28"/>
          <w:szCs w:val="28"/>
          <w:lang w:val="cs-CZ"/>
        </w:rPr>
        <w:t>Quy trình thực hiện</w:t>
      </w:r>
    </w:p>
    <w:p w14:paraId="2E6B4C58"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Hằng năm, vào thời điểm xây dựng dự toán ngân sách nhà nước, các cơ sở giáo dục đào tạo hoặc các cơ quan Nhà nước được giao (nếu có) căn cứ số lượng lưu học sinh Lào thực tế và số lượng lưu học sinh Lào dự báo sẽ học tập của năm tiếp theo tại cơ sở giáo dục đào tạo lập dự toán kinh phí hỗ trợ gửi Sở Tài chính tổng hợp hoặc gửi cơ quan chủ quản (nếu có) xem xét, tổng hợp dự toán và gửi Sở Tài chính để báo cáo Ủy ban nhân dân tỉnh trình Hội đồng nhân dân tỉnh theo quy định. </w:t>
      </w:r>
    </w:p>
    <w:p w14:paraId="655C9147"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Trong năm, căn cứ các Quyết định phân bổ chỉ tiêu học bổng của Ủy ban nhân dân tỉnh và thực tế các đối tượng phát sinh, các cơ sở giáo dục đào tạo đề xuất kinh phí hỗ trợ gửi Sở Tài chính soát xét, tổng hợp hoặc gửi cơ quan chủ quản (nếu có) soát xét, tổng hợp và gửi Sở Tài chính để báo cáo tham mưu Ủy ban nhân dân tỉnh xem xét, quyết định bổ sung kinh phí theo quy định (nếu có).</w:t>
      </w:r>
    </w:p>
    <w:p w14:paraId="2B3E2B4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Sau khi có quyết định của Ủy ban nhân dân tỉnh, Sở Tài chính thực hiện cấp kinh phí cho các cơ sở giáo dục đào tạo hoặc cơ quan Nhà nước được giao (nếu có) để thực hiện chế độ hỗ trợ của Nghị quyết. Căn cứ nguồn kinh phí được giao, các cơ sở giáo dục đào tạo chịu trách nhiệm quản lý, sử dụng và tổ chức chi trả cho các đối tượng theo quy định.”</w:t>
      </w:r>
    </w:p>
    <w:p w14:paraId="0B10395D" w14:textId="77777777" w:rsidR="00A50486" w:rsidRDefault="00000000">
      <w:pPr>
        <w:pStyle w:val="NormalWeb"/>
        <w:shd w:val="clear" w:color="auto" w:fill="FFFFFF"/>
        <w:spacing w:before="120" w:beforeAutospacing="0" w:after="120" w:afterAutospacing="0"/>
        <w:ind w:firstLine="720"/>
        <w:jc w:val="both"/>
        <w:rPr>
          <w:sz w:val="28"/>
          <w:szCs w:val="28"/>
          <w:lang w:val="cs-CZ"/>
        </w:rPr>
      </w:pPr>
      <w:r>
        <w:rPr>
          <w:b/>
          <w:iCs/>
          <w:sz w:val="28"/>
          <w:szCs w:val="28"/>
          <w:lang w:val="cs-CZ"/>
        </w:rPr>
        <w:t>Điều 2. Bãi bỏ điều, khoản, thay thế một số cụm từ tại</w:t>
      </w:r>
      <w:r>
        <w:rPr>
          <w:b/>
          <w:sz w:val="28"/>
          <w:szCs w:val="28"/>
          <w:lang w:val="cs-CZ"/>
        </w:rPr>
        <w:t xml:space="preserve"> </w:t>
      </w:r>
      <w:r>
        <w:rPr>
          <w:b/>
          <w:sz w:val="28"/>
          <w:szCs w:val="28"/>
        </w:rPr>
        <w:t>Nghị quyết số 118/2023/NQ-HĐND ngày 08</w:t>
      </w:r>
      <w:r>
        <w:rPr>
          <w:b/>
          <w:sz w:val="28"/>
          <w:szCs w:val="28"/>
          <w:lang w:val="cs-CZ"/>
        </w:rPr>
        <w:t xml:space="preserve"> tháng </w:t>
      </w:r>
      <w:r>
        <w:rPr>
          <w:b/>
          <w:sz w:val="28"/>
          <w:szCs w:val="28"/>
        </w:rPr>
        <w:t>12</w:t>
      </w:r>
      <w:r>
        <w:rPr>
          <w:b/>
          <w:sz w:val="28"/>
          <w:szCs w:val="28"/>
          <w:lang w:val="cs-CZ"/>
        </w:rPr>
        <w:t xml:space="preserve"> năm </w:t>
      </w:r>
      <w:r>
        <w:rPr>
          <w:b/>
          <w:sz w:val="28"/>
          <w:szCs w:val="28"/>
        </w:rPr>
        <w:t>2023 của Hội đồng nhân dân tỉnh</w:t>
      </w:r>
      <w:r>
        <w:rPr>
          <w:sz w:val="28"/>
          <w:szCs w:val="28"/>
          <w:lang w:val="cs-CZ"/>
        </w:rPr>
        <w:t xml:space="preserve"> </w:t>
      </w:r>
      <w:r>
        <w:rPr>
          <w:b/>
          <w:iCs/>
          <w:sz w:val="28"/>
          <w:szCs w:val="28"/>
        </w:rPr>
        <w:t>quy định chế độ hỗ trợ đào tạo lưu học sinh Lào học tập tại các cơ sở đào tạo trên địa bàn tỉnh Hà Tĩnh, giai đoạn 2023</w:t>
      </w:r>
      <w:r>
        <w:rPr>
          <w:b/>
          <w:iCs/>
          <w:sz w:val="28"/>
          <w:szCs w:val="28"/>
          <w:lang w:val="cs-CZ"/>
        </w:rPr>
        <w:t xml:space="preserve"> </w:t>
      </w:r>
      <w:r>
        <w:rPr>
          <w:b/>
          <w:iCs/>
          <w:sz w:val="28"/>
          <w:szCs w:val="28"/>
        </w:rPr>
        <w:t>-</w:t>
      </w:r>
      <w:r>
        <w:rPr>
          <w:b/>
          <w:iCs/>
          <w:sz w:val="28"/>
          <w:szCs w:val="28"/>
          <w:lang w:val="cs-CZ"/>
        </w:rPr>
        <w:t xml:space="preserve"> </w:t>
      </w:r>
      <w:r>
        <w:rPr>
          <w:b/>
          <w:iCs/>
          <w:sz w:val="28"/>
          <w:szCs w:val="28"/>
        </w:rPr>
        <w:t>2025</w:t>
      </w:r>
    </w:p>
    <w:p w14:paraId="08755917" w14:textId="77777777" w:rsidR="00A50486" w:rsidRDefault="00000000">
      <w:pPr>
        <w:pStyle w:val="NormalWeb"/>
        <w:shd w:val="clear" w:color="auto" w:fill="FFFFFF"/>
        <w:spacing w:before="120" w:beforeAutospacing="0" w:after="120" w:afterAutospacing="0"/>
        <w:ind w:firstLine="720"/>
        <w:jc w:val="both"/>
        <w:rPr>
          <w:sz w:val="28"/>
          <w:szCs w:val="28"/>
          <w:lang w:val="cs-CZ"/>
        </w:rPr>
      </w:pPr>
      <w:r>
        <w:rPr>
          <w:sz w:val="28"/>
          <w:szCs w:val="28"/>
          <w:lang w:val="cs-CZ"/>
        </w:rPr>
        <w:t xml:space="preserve">1. Bãi bỏ </w:t>
      </w:r>
      <w:r>
        <w:rPr>
          <w:sz w:val="28"/>
          <w:szCs w:val="28"/>
        </w:rPr>
        <w:t>khoản 3 Điều 2</w:t>
      </w:r>
      <w:r w:rsidRPr="00886F7A">
        <w:rPr>
          <w:sz w:val="28"/>
          <w:szCs w:val="28"/>
          <w:lang w:val="cs-CZ"/>
        </w:rPr>
        <w:t>.</w:t>
      </w:r>
      <w:r>
        <w:rPr>
          <w:sz w:val="28"/>
          <w:szCs w:val="28"/>
        </w:rPr>
        <w:t xml:space="preserve"> </w:t>
      </w:r>
    </w:p>
    <w:p w14:paraId="18E77298" w14:textId="77777777" w:rsidR="00A50486" w:rsidRDefault="00000000">
      <w:pPr>
        <w:pStyle w:val="NormalWeb"/>
        <w:shd w:val="clear" w:color="auto" w:fill="FFFFFF"/>
        <w:spacing w:before="120" w:beforeAutospacing="0" w:after="120" w:afterAutospacing="0"/>
        <w:ind w:firstLine="720"/>
        <w:jc w:val="both"/>
        <w:rPr>
          <w:iCs/>
          <w:sz w:val="28"/>
          <w:szCs w:val="28"/>
          <w:lang w:val="cs-CZ"/>
        </w:rPr>
      </w:pPr>
      <w:r>
        <w:rPr>
          <w:sz w:val="28"/>
          <w:szCs w:val="28"/>
          <w:lang w:val="cs-CZ"/>
        </w:rPr>
        <w:lastRenderedPageBreak/>
        <w:t>2. Thay thế</w:t>
      </w:r>
      <w:r>
        <w:rPr>
          <w:sz w:val="28"/>
          <w:szCs w:val="28"/>
        </w:rPr>
        <w:t xml:space="preserve"> cụm từ “cơ sở đào tạo” </w:t>
      </w:r>
      <w:r>
        <w:rPr>
          <w:sz w:val="28"/>
          <w:szCs w:val="28"/>
          <w:lang w:val="cs-CZ"/>
        </w:rPr>
        <w:t>bằng</w:t>
      </w:r>
      <w:r>
        <w:rPr>
          <w:sz w:val="28"/>
          <w:szCs w:val="28"/>
        </w:rPr>
        <w:t xml:space="preserve"> </w:t>
      </w:r>
      <w:r>
        <w:rPr>
          <w:sz w:val="28"/>
          <w:szCs w:val="28"/>
          <w:lang w:val="cs-CZ"/>
        </w:rPr>
        <w:t xml:space="preserve">cụm từ </w:t>
      </w:r>
      <w:r>
        <w:rPr>
          <w:sz w:val="28"/>
          <w:szCs w:val="28"/>
        </w:rPr>
        <w:t>“cơ sở giáo dục đào tạo” t</w:t>
      </w:r>
      <w:r>
        <w:rPr>
          <w:sz w:val="28"/>
          <w:szCs w:val="28"/>
          <w:lang w:val="cs-CZ"/>
        </w:rPr>
        <w:t>ại tên của Nghị quyết; điểm a khoản 2 Điều 1; điểm b khoản 1 và điểm b, điểm c khoản 3 Điều 5</w:t>
      </w:r>
      <w:r>
        <w:rPr>
          <w:iCs/>
          <w:sz w:val="28"/>
          <w:szCs w:val="28"/>
          <w:lang w:val="cs-CZ"/>
        </w:rPr>
        <w:t>.</w:t>
      </w:r>
    </w:p>
    <w:p w14:paraId="0223DD48" w14:textId="77777777" w:rsidR="00A50486" w:rsidRDefault="00000000">
      <w:pPr>
        <w:shd w:val="clear" w:color="auto" w:fill="FFFFFF"/>
        <w:spacing w:before="120" w:after="120" w:line="240" w:lineRule="auto"/>
        <w:ind w:firstLine="720"/>
        <w:jc w:val="both"/>
        <w:rPr>
          <w:rFonts w:ascii="Times New Roman" w:eastAsia="Times New Roman" w:hAnsi="Times New Roman"/>
          <w:b/>
          <w:sz w:val="28"/>
          <w:szCs w:val="28"/>
          <w:lang w:val="cs-CZ"/>
        </w:rPr>
      </w:pPr>
      <w:r>
        <w:rPr>
          <w:rFonts w:ascii="Times New Roman" w:eastAsia="Times New Roman" w:hAnsi="Times New Roman"/>
          <w:b/>
          <w:sz w:val="28"/>
          <w:szCs w:val="28"/>
          <w:lang w:val="cs-CZ"/>
        </w:rPr>
        <w:t xml:space="preserve">Điều 3. Trách nhiệm tổ chức thực hiện </w:t>
      </w:r>
    </w:p>
    <w:p w14:paraId="34ECBF24"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1. Ủy ban nhân dân tỉnh tổ chức thực hiện Nghị quyết.</w:t>
      </w:r>
    </w:p>
    <w:p w14:paraId="796D9375"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2. Thường trực Hội đồng nhân dân, các Ban Hội đồng nhân dân, các Tổ đại biểu Hội đồng nhân dân và đại biểu Hội đồng nhân dân tỉnh giám sát việc thực hiện Nghị quyết này.</w:t>
      </w:r>
    </w:p>
    <w:p w14:paraId="6324D0C8" w14:textId="4C52AFBB" w:rsidR="00A50486" w:rsidRDefault="00000000">
      <w:pPr>
        <w:spacing w:before="120" w:after="120" w:line="240" w:lineRule="auto"/>
        <w:ind w:firstLine="720"/>
        <w:jc w:val="both"/>
        <w:rPr>
          <w:rFonts w:ascii="Times New Roman" w:eastAsia="Times New Roman" w:hAnsi="Times New Roman"/>
          <w:spacing w:val="6"/>
          <w:sz w:val="28"/>
          <w:szCs w:val="28"/>
          <w:lang w:val="cs-CZ"/>
        </w:rPr>
      </w:pPr>
      <w:r>
        <w:rPr>
          <w:rFonts w:ascii="Times New Roman" w:eastAsia="Times New Roman" w:hAnsi="Times New Roman"/>
          <w:sz w:val="28"/>
          <w:szCs w:val="28"/>
          <w:lang w:val="cs-CZ"/>
        </w:rPr>
        <w:t xml:space="preserve">Nghị quyết này được Hội đồng nhân dân tỉnh khóa XVIII, Kỳ họp </w:t>
      </w:r>
      <w:r>
        <w:rPr>
          <w:rFonts w:ascii="Times New Roman" w:eastAsia="Times New Roman" w:hAnsi="Times New Roman"/>
          <w:spacing w:val="6"/>
          <w:sz w:val="28"/>
          <w:szCs w:val="28"/>
          <w:lang w:val="cs-CZ"/>
        </w:rPr>
        <w:t>thứ 23 thông qua ngày 13 tháng 12 năm 2024 và có hiệu lực kể từ ngày ký ban hành./.</w:t>
      </w:r>
    </w:p>
    <w:p w14:paraId="166A8291" w14:textId="77777777" w:rsidR="00A50486" w:rsidRDefault="00A50486">
      <w:pPr>
        <w:spacing w:after="0" w:line="240" w:lineRule="auto"/>
        <w:ind w:firstLine="720"/>
        <w:jc w:val="both"/>
        <w:rPr>
          <w:rFonts w:ascii="Times New Roman" w:eastAsia="Times New Roman" w:hAnsi="Times New Roman"/>
          <w:sz w:val="28"/>
          <w:szCs w:val="28"/>
          <w:lang w:val="cs-CZ"/>
        </w:rPr>
      </w:pPr>
    </w:p>
    <w:tbl>
      <w:tblPr>
        <w:tblStyle w:val="TableGrid"/>
        <w:tblW w:w="967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4536"/>
      </w:tblGrid>
      <w:tr w:rsidR="00A50486" w14:paraId="7A72FEAA" w14:textId="77777777">
        <w:trPr>
          <w:trHeight w:val="4768"/>
        </w:trPr>
        <w:tc>
          <w:tcPr>
            <w:tcW w:w="5137" w:type="dxa"/>
          </w:tcPr>
          <w:p w14:paraId="0F1FBC76" w14:textId="77777777" w:rsidR="00A50486" w:rsidRDefault="00000000">
            <w:pPr>
              <w:keepNext/>
              <w:spacing w:after="0" w:line="240" w:lineRule="auto"/>
              <w:outlineLvl w:val="2"/>
              <w:rPr>
                <w:rFonts w:ascii="Times New Roman" w:hAnsi="Times New Roman"/>
                <w:b/>
                <w:bCs/>
                <w:i/>
                <w:sz w:val="24"/>
                <w:szCs w:val="24"/>
                <w:lang w:val="de-DE"/>
              </w:rPr>
            </w:pPr>
            <w:r>
              <w:rPr>
                <w:rFonts w:ascii="Times New Roman" w:hAnsi="Times New Roman"/>
                <w:b/>
                <w:bCs/>
                <w:i/>
                <w:sz w:val="24"/>
                <w:szCs w:val="24"/>
                <w:lang w:val="de-DE"/>
              </w:rPr>
              <w:t>Nơi nhận:</w:t>
            </w:r>
          </w:p>
          <w:p w14:paraId="4F8DAECB"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Ủy ban Thường vụ Quốc hội;</w:t>
            </w:r>
          </w:p>
          <w:p w14:paraId="097776DE"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Văn phòng Chính phủ;</w:t>
            </w:r>
          </w:p>
          <w:p w14:paraId="4717E350"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Bộ: Ngoại giao, Tài chính, Giáo dục và Đào tạo;</w:t>
            </w:r>
          </w:p>
          <w:p w14:paraId="7A784488"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xml:space="preserve">- </w:t>
            </w:r>
            <w:r>
              <w:rPr>
                <w:rFonts w:ascii="Times New Roman" w:hAnsi="Times New Roman"/>
                <w:lang w:val="vi-VN"/>
              </w:rPr>
              <w:t>Cục kiểm tra văn bản QPPL - Bộ Tư pháp</w:t>
            </w:r>
            <w:r>
              <w:rPr>
                <w:rFonts w:ascii="Times New Roman" w:eastAsia="Arial" w:hAnsi="Times New Roman"/>
                <w:lang w:val="vi-VN"/>
              </w:rPr>
              <w:t>;</w:t>
            </w:r>
          </w:p>
          <w:p w14:paraId="72EA18C1" w14:textId="2100857D"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TT Tỉnh ủy, TT HĐND;</w:t>
            </w:r>
          </w:p>
          <w:p w14:paraId="19C48DFD" w14:textId="18B72993"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Ủy ban nhân dân tỉnh, UBMTTQ tỉnh;</w:t>
            </w:r>
          </w:p>
          <w:p w14:paraId="2487EFB7"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Đại biểu Quốc hội Đoàn Hà Tĩnh;</w:t>
            </w:r>
          </w:p>
          <w:p w14:paraId="0E03F9EE"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Đại biểu HĐND tỉnh;</w:t>
            </w:r>
          </w:p>
          <w:p w14:paraId="4997C6A6"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Sở, ban, ngành, đoàn thể cấp tỉnh;</w:t>
            </w:r>
          </w:p>
          <w:p w14:paraId="5EACA811"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VP: Tỉnh ủy, Đoàn ĐBQH và HĐND, UBND tỉnh;</w:t>
            </w:r>
          </w:p>
          <w:p w14:paraId="20B8853F" w14:textId="77777777" w:rsidR="00A50486" w:rsidRDefault="00000000">
            <w:pPr>
              <w:widowControl w:val="0"/>
              <w:spacing w:after="0" w:line="240" w:lineRule="auto"/>
              <w:jc w:val="both"/>
              <w:rPr>
                <w:rFonts w:ascii="Times New Roman" w:eastAsia="Arial" w:hAnsi="Times New Roman"/>
                <w:spacing w:val="-4"/>
                <w:lang w:val="vi-VN"/>
              </w:rPr>
            </w:pPr>
            <w:r>
              <w:rPr>
                <w:rFonts w:ascii="Times New Roman" w:eastAsia="Arial" w:hAnsi="Times New Roman"/>
                <w:spacing w:val="-4"/>
                <w:lang w:val="vi-VN"/>
              </w:rPr>
              <w:t>- TTr. HĐND, UBND các huyện, thành phố, thị xã;</w:t>
            </w:r>
          </w:p>
          <w:p w14:paraId="61DC7908"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Trung tâm Công báo - Tin học tỉnh;</w:t>
            </w:r>
          </w:p>
          <w:p w14:paraId="621C1C1E" w14:textId="77777777" w:rsidR="00A50486" w:rsidRDefault="00000000">
            <w:pPr>
              <w:keepNext/>
              <w:spacing w:after="0" w:line="240" w:lineRule="auto"/>
              <w:outlineLvl w:val="2"/>
              <w:rPr>
                <w:rFonts w:ascii="Times New Roman" w:eastAsia="Times New Roman" w:hAnsi="Times New Roman"/>
                <w:b/>
                <w:sz w:val="28"/>
                <w:szCs w:val="28"/>
                <w:vertAlign w:val="subscript"/>
                <w:lang w:val="cs-CZ"/>
              </w:rPr>
            </w:pPr>
            <w:r>
              <w:rPr>
                <w:rFonts w:ascii="Times New Roman" w:eastAsia="Arial" w:hAnsi="Times New Roman"/>
              </w:rPr>
              <w:t>- Lưu: VT, HĐ, TH</w:t>
            </w:r>
            <w:r>
              <w:rPr>
                <w:rFonts w:ascii="Times New Roman" w:eastAsia="Arial" w:hAnsi="Times New Roman"/>
                <w:vertAlign w:val="subscript"/>
              </w:rPr>
              <w:t>2.</w:t>
            </w:r>
          </w:p>
        </w:tc>
        <w:tc>
          <w:tcPr>
            <w:tcW w:w="4536" w:type="dxa"/>
          </w:tcPr>
          <w:p w14:paraId="6B6FA089" w14:textId="77777777" w:rsidR="00A50486" w:rsidRDefault="00000000">
            <w:pPr>
              <w:keepNext/>
              <w:spacing w:after="0" w:line="240" w:lineRule="auto"/>
              <w:jc w:val="center"/>
              <w:outlineLvl w:val="2"/>
              <w:rPr>
                <w:rFonts w:ascii="Times New Roman" w:hAnsi="Times New Roman"/>
                <w:b/>
                <w:bCs/>
                <w:sz w:val="28"/>
                <w:szCs w:val="28"/>
                <w:lang w:val="de-DE"/>
              </w:rPr>
            </w:pPr>
            <w:r>
              <w:rPr>
                <w:rFonts w:ascii="Times New Roman" w:hAnsi="Times New Roman"/>
                <w:b/>
                <w:bCs/>
                <w:sz w:val="28"/>
                <w:szCs w:val="28"/>
                <w:lang w:val="de-DE"/>
              </w:rPr>
              <w:t>CHỦ TỊCH</w:t>
            </w:r>
          </w:p>
          <w:p w14:paraId="346E885A" w14:textId="77777777" w:rsidR="00A50486" w:rsidRDefault="00A50486">
            <w:pPr>
              <w:keepNext/>
              <w:spacing w:after="0" w:line="240" w:lineRule="auto"/>
              <w:jc w:val="center"/>
              <w:outlineLvl w:val="2"/>
              <w:rPr>
                <w:rFonts w:ascii="Times New Roman" w:hAnsi="Times New Roman"/>
                <w:b/>
                <w:bCs/>
                <w:sz w:val="28"/>
                <w:szCs w:val="28"/>
                <w:lang w:val="de-DE"/>
              </w:rPr>
            </w:pPr>
          </w:p>
          <w:p w14:paraId="0F71C3C8" w14:textId="77777777" w:rsidR="00A50486" w:rsidRDefault="00A50486">
            <w:pPr>
              <w:keepNext/>
              <w:spacing w:after="0" w:line="240" w:lineRule="auto"/>
              <w:jc w:val="center"/>
              <w:outlineLvl w:val="2"/>
              <w:rPr>
                <w:rFonts w:ascii="Times New Roman" w:hAnsi="Times New Roman"/>
                <w:b/>
                <w:bCs/>
                <w:sz w:val="28"/>
                <w:szCs w:val="28"/>
                <w:lang w:val="de-DE"/>
              </w:rPr>
            </w:pPr>
          </w:p>
          <w:p w14:paraId="1A709664" w14:textId="77777777" w:rsidR="00A50486" w:rsidRDefault="00A50486">
            <w:pPr>
              <w:keepNext/>
              <w:spacing w:after="0" w:line="240" w:lineRule="auto"/>
              <w:jc w:val="center"/>
              <w:outlineLvl w:val="2"/>
              <w:rPr>
                <w:rFonts w:ascii="Times New Roman" w:hAnsi="Times New Roman"/>
                <w:b/>
                <w:bCs/>
                <w:sz w:val="28"/>
                <w:szCs w:val="28"/>
                <w:lang w:val="de-DE"/>
              </w:rPr>
            </w:pPr>
          </w:p>
          <w:p w14:paraId="6C463FC9" w14:textId="77777777" w:rsidR="00A50486" w:rsidRDefault="00A50486">
            <w:pPr>
              <w:keepNext/>
              <w:spacing w:after="0" w:line="240" w:lineRule="auto"/>
              <w:jc w:val="center"/>
              <w:outlineLvl w:val="2"/>
              <w:rPr>
                <w:rFonts w:ascii="Times New Roman" w:hAnsi="Times New Roman"/>
                <w:b/>
                <w:bCs/>
                <w:sz w:val="28"/>
                <w:szCs w:val="28"/>
                <w:lang w:val="de-DE"/>
              </w:rPr>
            </w:pPr>
          </w:p>
          <w:p w14:paraId="5E09EA78" w14:textId="77777777" w:rsidR="00A50486" w:rsidRDefault="00A50486">
            <w:pPr>
              <w:keepNext/>
              <w:spacing w:after="0" w:line="240" w:lineRule="auto"/>
              <w:jc w:val="center"/>
              <w:outlineLvl w:val="2"/>
              <w:rPr>
                <w:rFonts w:ascii="Times New Roman" w:hAnsi="Times New Roman"/>
                <w:b/>
                <w:bCs/>
                <w:sz w:val="28"/>
                <w:szCs w:val="28"/>
                <w:lang w:val="de-DE"/>
              </w:rPr>
            </w:pPr>
          </w:p>
          <w:p w14:paraId="3D74DF87" w14:textId="77777777" w:rsidR="00A50486" w:rsidRDefault="00A50486" w:rsidP="005D4B8D">
            <w:pPr>
              <w:keepNext/>
              <w:spacing w:after="0" w:line="240" w:lineRule="auto"/>
              <w:ind w:left="1452" w:hanging="1452"/>
              <w:jc w:val="center"/>
              <w:outlineLvl w:val="2"/>
              <w:rPr>
                <w:rFonts w:ascii="Times New Roman" w:hAnsi="Times New Roman"/>
                <w:b/>
                <w:bCs/>
                <w:sz w:val="28"/>
                <w:szCs w:val="28"/>
                <w:lang w:val="de-DE"/>
              </w:rPr>
            </w:pPr>
          </w:p>
          <w:p w14:paraId="47B00107" w14:textId="77777777" w:rsidR="00A50486" w:rsidRDefault="00A50486">
            <w:pPr>
              <w:keepNext/>
              <w:spacing w:after="0" w:line="240" w:lineRule="auto"/>
              <w:jc w:val="center"/>
              <w:outlineLvl w:val="2"/>
              <w:rPr>
                <w:rFonts w:ascii="Times New Roman" w:hAnsi="Times New Roman"/>
                <w:b/>
                <w:bCs/>
                <w:sz w:val="28"/>
                <w:szCs w:val="28"/>
                <w:lang w:val="de-DE"/>
              </w:rPr>
            </w:pPr>
          </w:p>
          <w:p w14:paraId="46245238" w14:textId="77777777" w:rsidR="00A50486" w:rsidRDefault="00000000">
            <w:pPr>
              <w:keepNext/>
              <w:spacing w:after="0" w:line="240" w:lineRule="auto"/>
              <w:jc w:val="center"/>
              <w:outlineLvl w:val="2"/>
              <w:rPr>
                <w:rFonts w:ascii="Times New Roman" w:eastAsia="Times New Roman" w:hAnsi="Times New Roman"/>
                <w:b/>
                <w:sz w:val="28"/>
                <w:szCs w:val="28"/>
                <w:lang w:val="cs-CZ"/>
              </w:rPr>
            </w:pPr>
            <w:r>
              <w:rPr>
                <w:rFonts w:ascii="Times New Roman" w:hAnsi="Times New Roman"/>
                <w:b/>
                <w:bCs/>
                <w:sz w:val="28"/>
                <w:szCs w:val="28"/>
                <w:lang w:val="de-DE"/>
              </w:rPr>
              <w:t>Hoàng Trung Dũng</w:t>
            </w:r>
          </w:p>
        </w:tc>
      </w:tr>
      <w:bookmarkEnd w:id="0"/>
    </w:tbl>
    <w:p w14:paraId="28A0B52C" w14:textId="77777777" w:rsidR="00A50486" w:rsidRDefault="00A50486">
      <w:pPr>
        <w:pStyle w:val="Footer"/>
        <w:tabs>
          <w:tab w:val="clear" w:pos="4320"/>
          <w:tab w:val="clear" w:pos="8640"/>
        </w:tabs>
        <w:jc w:val="both"/>
        <w:rPr>
          <w:bCs/>
          <w:sz w:val="28"/>
          <w:szCs w:val="28"/>
          <w:lang w:val="de-DE"/>
        </w:rPr>
      </w:pPr>
    </w:p>
    <w:sectPr w:rsidR="00A50486">
      <w:headerReference w:type="default" r:id="rId8"/>
      <w:pgSz w:w="11907" w:h="16840" w:code="9"/>
      <w:pgMar w:top="1134" w:right="1134" w:bottom="1134" w:left="1701" w:header="425"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F3EC" w14:textId="77777777" w:rsidR="00C807CC" w:rsidRDefault="00C807CC">
      <w:pPr>
        <w:spacing w:after="0" w:line="240" w:lineRule="auto"/>
      </w:pPr>
      <w:r>
        <w:separator/>
      </w:r>
    </w:p>
  </w:endnote>
  <w:endnote w:type="continuationSeparator" w:id="0">
    <w:p w14:paraId="219B640C" w14:textId="77777777" w:rsidR="00C807CC" w:rsidRDefault="00C8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13664" w14:textId="77777777" w:rsidR="00C807CC" w:rsidRDefault="00C807CC">
      <w:pPr>
        <w:spacing w:after="0" w:line="240" w:lineRule="auto"/>
      </w:pPr>
      <w:r>
        <w:separator/>
      </w:r>
    </w:p>
  </w:footnote>
  <w:footnote w:type="continuationSeparator" w:id="0">
    <w:p w14:paraId="4B4CE8CA" w14:textId="77777777" w:rsidR="00C807CC" w:rsidRDefault="00C8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974673"/>
      <w:docPartObj>
        <w:docPartGallery w:val="Page Numbers (Top of Page)"/>
        <w:docPartUnique/>
      </w:docPartObj>
    </w:sdtPr>
    <w:sdtEndPr>
      <w:rPr>
        <w:rFonts w:ascii="Times New Roman" w:hAnsi="Times New Roman"/>
        <w:noProof/>
        <w:sz w:val="28"/>
        <w:szCs w:val="28"/>
      </w:rPr>
    </w:sdtEndPr>
    <w:sdtContent>
      <w:p w14:paraId="496E7D73" w14:textId="77777777" w:rsidR="00A50486" w:rsidRDefault="00000000">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5</w:t>
        </w:r>
        <w:r>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D0C"/>
    <w:multiLevelType w:val="hybridMultilevel"/>
    <w:tmpl w:val="B5DA12FC"/>
    <w:lvl w:ilvl="0" w:tplc="19DA03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B75DDB"/>
    <w:multiLevelType w:val="hybridMultilevel"/>
    <w:tmpl w:val="DB70E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B14771"/>
    <w:multiLevelType w:val="hybridMultilevel"/>
    <w:tmpl w:val="845086BA"/>
    <w:lvl w:ilvl="0" w:tplc="3A8C8B2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BA02C32"/>
    <w:multiLevelType w:val="hybridMultilevel"/>
    <w:tmpl w:val="9F44A3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E0FBC"/>
    <w:multiLevelType w:val="hybridMultilevel"/>
    <w:tmpl w:val="DD2466DA"/>
    <w:lvl w:ilvl="0" w:tplc="D410041A">
      <w:start w:val="6"/>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5" w15:restartNumberingAfterBreak="0">
    <w:nsid w:val="12D36B5D"/>
    <w:multiLevelType w:val="hybridMultilevel"/>
    <w:tmpl w:val="6D4EA0E6"/>
    <w:lvl w:ilvl="0" w:tplc="57AA7C92">
      <w:start w:val="1"/>
      <w:numFmt w:val="lowerLetter"/>
      <w:lvlText w:val="%1)"/>
      <w:lvlJc w:val="left"/>
      <w:pPr>
        <w:ind w:left="1854" w:hanging="360"/>
      </w:pPr>
      <w:rPr>
        <w:rFonts w:hint="default"/>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6" w15:restartNumberingAfterBreak="0">
    <w:nsid w:val="15DB1D6D"/>
    <w:multiLevelType w:val="hybridMultilevel"/>
    <w:tmpl w:val="6A0CD9E2"/>
    <w:lvl w:ilvl="0" w:tplc="CEFE5AE4">
      <w:start w:val="1"/>
      <w:numFmt w:val="bullet"/>
      <w:lvlText w:val="-"/>
      <w:lvlJc w:val="left"/>
      <w:pPr>
        <w:ind w:left="1353" w:hanging="360"/>
      </w:pPr>
      <w:rPr>
        <w:rFonts w:ascii="Times New Roman" w:eastAsia="Times New Roman" w:hAnsi="Times New Roman" w:cs="Times New Roma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7" w15:restartNumberingAfterBreak="0">
    <w:nsid w:val="16847381"/>
    <w:multiLevelType w:val="hybridMultilevel"/>
    <w:tmpl w:val="7E3E92DE"/>
    <w:lvl w:ilvl="0" w:tplc="B156C95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7F0124C"/>
    <w:multiLevelType w:val="multilevel"/>
    <w:tmpl w:val="0A909A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8CD1577"/>
    <w:multiLevelType w:val="hybridMultilevel"/>
    <w:tmpl w:val="5ECC2B5E"/>
    <w:lvl w:ilvl="0" w:tplc="B158EA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157463"/>
    <w:multiLevelType w:val="hybridMultilevel"/>
    <w:tmpl w:val="1D18AB8C"/>
    <w:lvl w:ilvl="0" w:tplc="A16401E6">
      <w:start w:val="2"/>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73DE4"/>
    <w:multiLevelType w:val="hybridMultilevel"/>
    <w:tmpl w:val="DC7C1FC6"/>
    <w:lvl w:ilvl="0" w:tplc="B76C58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1A60E8A"/>
    <w:multiLevelType w:val="hybridMultilevel"/>
    <w:tmpl w:val="C13A734A"/>
    <w:lvl w:ilvl="0" w:tplc="CF6877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30477C0"/>
    <w:multiLevelType w:val="hybridMultilevel"/>
    <w:tmpl w:val="19E00B00"/>
    <w:lvl w:ilvl="0" w:tplc="B8621B98">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24A46E81"/>
    <w:multiLevelType w:val="hybridMultilevel"/>
    <w:tmpl w:val="8DCAE386"/>
    <w:lvl w:ilvl="0" w:tplc="159C8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5526B20"/>
    <w:multiLevelType w:val="hybridMultilevel"/>
    <w:tmpl w:val="5B4043E4"/>
    <w:lvl w:ilvl="0" w:tplc="1DBC27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27B9F"/>
    <w:multiLevelType w:val="multilevel"/>
    <w:tmpl w:val="5A2E1C7E"/>
    <w:lvl w:ilvl="0">
      <w:start w:val="1"/>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7" w15:restartNumberingAfterBreak="0">
    <w:nsid w:val="2710453A"/>
    <w:multiLevelType w:val="hybridMultilevel"/>
    <w:tmpl w:val="D570B8D2"/>
    <w:lvl w:ilvl="0" w:tplc="DCD0CE60">
      <w:start w:val="4"/>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8" w15:restartNumberingAfterBreak="0">
    <w:nsid w:val="28493DBF"/>
    <w:multiLevelType w:val="hybridMultilevel"/>
    <w:tmpl w:val="17660A6E"/>
    <w:lvl w:ilvl="0" w:tplc="53F67752">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9" w15:restartNumberingAfterBreak="0">
    <w:nsid w:val="28BF54ED"/>
    <w:multiLevelType w:val="hybridMultilevel"/>
    <w:tmpl w:val="B030D786"/>
    <w:lvl w:ilvl="0" w:tplc="81EE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717E"/>
    <w:multiLevelType w:val="hybridMultilevel"/>
    <w:tmpl w:val="875C7F54"/>
    <w:lvl w:ilvl="0" w:tplc="F4F645EA">
      <w:start w:val="1"/>
      <w:numFmt w:val="decimal"/>
      <w:lvlText w:val="%1."/>
      <w:lvlJc w:val="left"/>
      <w:pPr>
        <w:ind w:left="1750" w:hanging="103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2FF20717"/>
    <w:multiLevelType w:val="hybridMultilevel"/>
    <w:tmpl w:val="B77C89E2"/>
    <w:lvl w:ilvl="0" w:tplc="71B0C93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31A7088E"/>
    <w:multiLevelType w:val="hybridMultilevel"/>
    <w:tmpl w:val="FE44304C"/>
    <w:lvl w:ilvl="0" w:tplc="6F8CE98A">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3" w15:restartNumberingAfterBreak="0">
    <w:nsid w:val="32DA1654"/>
    <w:multiLevelType w:val="hybridMultilevel"/>
    <w:tmpl w:val="6A42FF3C"/>
    <w:lvl w:ilvl="0" w:tplc="3572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C06148"/>
    <w:multiLevelType w:val="hybridMultilevel"/>
    <w:tmpl w:val="7D9C4118"/>
    <w:lvl w:ilvl="0" w:tplc="F0F0B1A4">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5" w15:restartNumberingAfterBreak="0">
    <w:nsid w:val="405C4F09"/>
    <w:multiLevelType w:val="hybridMultilevel"/>
    <w:tmpl w:val="A2066DE0"/>
    <w:lvl w:ilvl="0" w:tplc="94D4FD2A">
      <w:start w:val="3"/>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6" w15:restartNumberingAfterBreak="0">
    <w:nsid w:val="4B387233"/>
    <w:multiLevelType w:val="hybridMultilevel"/>
    <w:tmpl w:val="D340DEEA"/>
    <w:lvl w:ilvl="0" w:tplc="95B4C1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DD66082"/>
    <w:multiLevelType w:val="hybridMultilevel"/>
    <w:tmpl w:val="9438A61E"/>
    <w:lvl w:ilvl="0" w:tplc="6178CB42">
      <w:start w:val="1"/>
      <w:numFmt w:val="lowerLetter"/>
      <w:lvlText w:val="%1)"/>
      <w:lvlJc w:val="left"/>
      <w:pPr>
        <w:ind w:left="1440" w:hanging="360"/>
      </w:pPr>
      <w:rPr>
        <w:rFonts w:ascii="Times New Roman" w:eastAsia="Times New Roman" w:hAnsi="Times New Roman" w:cs="Times New Roman"/>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8" w15:restartNumberingAfterBreak="0">
    <w:nsid w:val="5E9002C5"/>
    <w:multiLevelType w:val="hybridMultilevel"/>
    <w:tmpl w:val="A184B8A2"/>
    <w:lvl w:ilvl="0" w:tplc="CB12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C6143A"/>
    <w:multiLevelType w:val="hybridMultilevel"/>
    <w:tmpl w:val="6B3AFDAC"/>
    <w:lvl w:ilvl="0" w:tplc="E6ECA38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FF20D72"/>
    <w:multiLevelType w:val="hybridMultilevel"/>
    <w:tmpl w:val="260E6110"/>
    <w:lvl w:ilvl="0" w:tplc="28EA008A">
      <w:start w:val="3"/>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31" w15:restartNumberingAfterBreak="0">
    <w:nsid w:val="66325A81"/>
    <w:multiLevelType w:val="hybridMultilevel"/>
    <w:tmpl w:val="4A88C8B4"/>
    <w:lvl w:ilvl="0" w:tplc="01C2C6FC">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2" w15:restartNumberingAfterBreak="0">
    <w:nsid w:val="686004A9"/>
    <w:multiLevelType w:val="hybridMultilevel"/>
    <w:tmpl w:val="4880C8BC"/>
    <w:lvl w:ilvl="0" w:tplc="0B505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D94F17"/>
    <w:multiLevelType w:val="hybridMultilevel"/>
    <w:tmpl w:val="5978E8D4"/>
    <w:lvl w:ilvl="0" w:tplc="BBFC5EEA">
      <w:start w:val="1"/>
      <w:numFmt w:val="decimal"/>
      <w:lvlText w:val="%1."/>
      <w:lvlJc w:val="left"/>
      <w:pPr>
        <w:ind w:left="1353" w:hanging="360"/>
      </w:pPr>
      <w:rPr>
        <w:rFonts w:hint="default"/>
        <w:b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4" w15:restartNumberingAfterBreak="0">
    <w:nsid w:val="73CE6801"/>
    <w:multiLevelType w:val="hybridMultilevel"/>
    <w:tmpl w:val="ECAAE696"/>
    <w:lvl w:ilvl="0" w:tplc="1A325FE2">
      <w:start w:val="5"/>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756C14B6"/>
    <w:multiLevelType w:val="multilevel"/>
    <w:tmpl w:val="5B4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E750F"/>
    <w:multiLevelType w:val="multilevel"/>
    <w:tmpl w:val="A098901A"/>
    <w:lvl w:ilvl="0">
      <w:start w:val="1"/>
      <w:numFmt w:val="decimal"/>
      <w:lvlText w:val="Điều %1."/>
      <w:lvlJc w:val="left"/>
      <w:pPr>
        <w:tabs>
          <w:tab w:val="num" w:pos="1588"/>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Arial" w:hAnsi="Arial"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16cid:durableId="1317105074">
    <w:abstractNumId w:val="35"/>
    <w:lvlOverride w:ilvl="0">
      <w:startOverride w:val="1"/>
    </w:lvlOverride>
  </w:num>
  <w:num w:numId="2" w16cid:durableId="1265578259">
    <w:abstractNumId w:val="35"/>
    <w:lvlOverride w:ilvl="0">
      <w:startOverride w:val="2"/>
    </w:lvlOverride>
  </w:num>
  <w:num w:numId="3" w16cid:durableId="1202867248">
    <w:abstractNumId w:val="35"/>
    <w:lvlOverride w:ilvl="0">
      <w:startOverride w:val="3"/>
    </w:lvlOverride>
  </w:num>
  <w:num w:numId="4" w16cid:durableId="1023169532">
    <w:abstractNumId w:val="35"/>
    <w:lvlOverride w:ilvl="0">
      <w:startOverride w:val="4"/>
    </w:lvlOverride>
  </w:num>
  <w:num w:numId="5" w16cid:durableId="273099999">
    <w:abstractNumId w:val="35"/>
    <w:lvlOverride w:ilvl="0">
      <w:startOverride w:val="5"/>
    </w:lvlOverride>
  </w:num>
  <w:num w:numId="6" w16cid:durableId="1953588349">
    <w:abstractNumId w:val="19"/>
  </w:num>
  <w:num w:numId="7" w16cid:durableId="2015304455">
    <w:abstractNumId w:val="8"/>
  </w:num>
  <w:num w:numId="8" w16cid:durableId="490173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636086">
    <w:abstractNumId w:val="36"/>
  </w:num>
  <w:num w:numId="10" w16cid:durableId="2104839051">
    <w:abstractNumId w:val="34"/>
  </w:num>
  <w:num w:numId="11" w16cid:durableId="1542938865">
    <w:abstractNumId w:val="24"/>
  </w:num>
  <w:num w:numId="12" w16cid:durableId="1606886494">
    <w:abstractNumId w:val="29"/>
  </w:num>
  <w:num w:numId="13" w16cid:durableId="789278126">
    <w:abstractNumId w:val="0"/>
  </w:num>
  <w:num w:numId="14" w16cid:durableId="1327244949">
    <w:abstractNumId w:val="27"/>
  </w:num>
  <w:num w:numId="15" w16cid:durableId="1361859030">
    <w:abstractNumId w:val="13"/>
  </w:num>
  <w:num w:numId="16" w16cid:durableId="1941600834">
    <w:abstractNumId w:val="25"/>
  </w:num>
  <w:num w:numId="17" w16cid:durableId="1345670500">
    <w:abstractNumId w:val="31"/>
  </w:num>
  <w:num w:numId="18" w16cid:durableId="1777091272">
    <w:abstractNumId w:val="18"/>
  </w:num>
  <w:num w:numId="19" w16cid:durableId="185363769">
    <w:abstractNumId w:val="23"/>
  </w:num>
  <w:num w:numId="20" w16cid:durableId="1865626805">
    <w:abstractNumId w:val="32"/>
  </w:num>
  <w:num w:numId="21" w16cid:durableId="1305740810">
    <w:abstractNumId w:val="10"/>
  </w:num>
  <w:num w:numId="22" w16cid:durableId="1859469505">
    <w:abstractNumId w:val="21"/>
  </w:num>
  <w:num w:numId="23" w16cid:durableId="709111193">
    <w:abstractNumId w:val="1"/>
  </w:num>
  <w:num w:numId="24" w16cid:durableId="531116264">
    <w:abstractNumId w:val="17"/>
  </w:num>
  <w:num w:numId="25" w16cid:durableId="2071953401">
    <w:abstractNumId w:val="2"/>
  </w:num>
  <w:num w:numId="26" w16cid:durableId="723722559">
    <w:abstractNumId w:val="5"/>
  </w:num>
  <w:num w:numId="27" w16cid:durableId="2030401440">
    <w:abstractNumId w:val="14"/>
  </w:num>
  <w:num w:numId="28" w16cid:durableId="208304304">
    <w:abstractNumId w:val="7"/>
  </w:num>
  <w:num w:numId="29" w16cid:durableId="1202286208">
    <w:abstractNumId w:val="33"/>
  </w:num>
  <w:num w:numId="30" w16cid:durableId="123549126">
    <w:abstractNumId w:val="30"/>
  </w:num>
  <w:num w:numId="31" w16cid:durableId="702754208">
    <w:abstractNumId w:val="4"/>
  </w:num>
  <w:num w:numId="32" w16cid:durableId="695545795">
    <w:abstractNumId w:val="22"/>
  </w:num>
  <w:num w:numId="33" w16cid:durableId="1723866002">
    <w:abstractNumId w:val="6"/>
  </w:num>
  <w:num w:numId="34" w16cid:durableId="458379662">
    <w:abstractNumId w:val="11"/>
  </w:num>
  <w:num w:numId="35" w16cid:durableId="301885179">
    <w:abstractNumId w:val="20"/>
  </w:num>
  <w:num w:numId="36" w16cid:durableId="1343623785">
    <w:abstractNumId w:val="28"/>
  </w:num>
  <w:num w:numId="37" w16cid:durableId="686714584">
    <w:abstractNumId w:val="15"/>
  </w:num>
  <w:num w:numId="38" w16cid:durableId="385957236">
    <w:abstractNumId w:val="12"/>
  </w:num>
  <w:num w:numId="39" w16cid:durableId="859049964">
    <w:abstractNumId w:val="9"/>
  </w:num>
  <w:num w:numId="40" w16cid:durableId="1715961426">
    <w:abstractNumId w:val="3"/>
  </w:num>
  <w:num w:numId="41" w16cid:durableId="18958917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86"/>
    <w:rsid w:val="00141AA1"/>
    <w:rsid w:val="00162311"/>
    <w:rsid w:val="00320018"/>
    <w:rsid w:val="0037252F"/>
    <w:rsid w:val="004F4433"/>
    <w:rsid w:val="00574262"/>
    <w:rsid w:val="005D4B8D"/>
    <w:rsid w:val="005D5089"/>
    <w:rsid w:val="0060540B"/>
    <w:rsid w:val="008317F8"/>
    <w:rsid w:val="008525BA"/>
    <w:rsid w:val="00886F7A"/>
    <w:rsid w:val="00A320DD"/>
    <w:rsid w:val="00A50486"/>
    <w:rsid w:val="00C807CC"/>
    <w:rsid w:val="00CB5B4F"/>
    <w:rsid w:val="00D751A9"/>
    <w:rsid w:val="00E4780C"/>
    <w:rsid w:val="00EE5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3C3A"/>
  <w15:docId w15:val="{6D54494E-6022-4D0E-9E52-8B675E4A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before="240" w:after="60" w:line="240" w:lineRule="auto"/>
      <w:outlineLvl w:val="2"/>
    </w:pPr>
    <w:rPr>
      <w:rFonts w:ascii="Cambria" w:eastAsia="Times New Roman" w:hAnsi="Cambria"/>
      <w:b/>
      <w:bCs/>
      <w:sz w:val="26"/>
      <w:szCs w:val="26"/>
    </w:rPr>
  </w:style>
  <w:style w:type="paragraph" w:styleId="Heading9">
    <w:name w:val="heading 9"/>
    <w:basedOn w:val="Normal"/>
    <w:next w:val="Normal"/>
    <w:link w:val="Heading9Char"/>
    <w:qFormat/>
    <w:pPr>
      <w:autoSpaceDE w:val="0"/>
      <w:autoSpaceDN w:val="0"/>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BVI fnr"/>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Noidung">
    <w:name w:val="Noi dung"/>
    <w:basedOn w:val="Normal"/>
    <w:autoRedefine/>
    <w:qFormat/>
    <w:pPr>
      <w:spacing w:before="60" w:after="0" w:line="240" w:lineRule="auto"/>
      <w:ind w:firstLine="567"/>
      <w:jc w:val="both"/>
    </w:pPr>
    <w:rPr>
      <w:rFonts w:ascii="Times New Roman" w:eastAsia="Times New Roman" w:hAnsi="Times New Roman"/>
      <w:sz w:val="28"/>
      <w:szCs w:val="28"/>
      <w:lang w:val="nl-NL"/>
    </w:rPr>
  </w:style>
  <w:style w:type="character" w:customStyle="1" w:styleId="Heading3Char">
    <w:name w:val="Heading 3 Char"/>
    <w:basedOn w:val="DefaultParagraphFont"/>
    <w:link w:val="Heading3"/>
    <w:rPr>
      <w:rFonts w:ascii="Cambria" w:eastAsia="Times New Roman" w:hAnsi="Cambria"/>
      <w:b/>
      <w:bCs/>
      <w:sz w:val="26"/>
      <w:szCs w:val="26"/>
    </w:rPr>
  </w:style>
  <w:style w:type="character" w:customStyle="1" w:styleId="Heading9Char">
    <w:name w:val="Heading 9 Char"/>
    <w:basedOn w:val="DefaultParagraphFont"/>
    <w:link w:val="Heading9"/>
    <w:rPr>
      <w:rFonts w:ascii="Arial" w:eastAsia="Times New Roman" w:hAnsi="Arial" w:cs="Arial"/>
      <w:sz w:val="22"/>
      <w:szCs w:val="22"/>
      <w:lang w:val="en-AU"/>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b/>
      <w:sz w:val="26"/>
      <w:szCs w:val="26"/>
      <w:lang w:val="vi-VN" w:eastAsia="vi-VN"/>
    </w:rPr>
  </w:style>
  <w:style w:type="character" w:customStyle="1" w:styleId="FooterChar">
    <w:name w:val="Footer Char"/>
    <w:basedOn w:val="DefaultParagraphFont"/>
    <w:link w:val="Footer"/>
    <w:uiPriority w:val="99"/>
    <w:rPr>
      <w:rFonts w:ascii="Times New Roman" w:eastAsia="Times New Roman" w:hAnsi="Times New Roman"/>
      <w:b/>
      <w:sz w:val="26"/>
      <w:szCs w:val="26"/>
      <w:lang w:val="vi-VN" w:eastAsia="vi-VN"/>
    </w:rPr>
  </w:style>
  <w:style w:type="paragraph" w:styleId="BodyTextIndent">
    <w:name w:val="Body Text Indent"/>
    <w:aliases w:val="luan"/>
    <w:basedOn w:val="Normal"/>
    <w:link w:val="BodyTextIndentChar"/>
    <w:pPr>
      <w:spacing w:after="120" w:line="240" w:lineRule="auto"/>
      <w:ind w:left="360"/>
    </w:pPr>
    <w:rPr>
      <w:rFonts w:ascii="Times New Roman" w:eastAsia="Times New Roman" w:hAnsi="Times New Roman"/>
      <w:b/>
      <w:sz w:val="26"/>
      <w:szCs w:val="26"/>
      <w:lang w:val="vi-VN" w:eastAsia="vi-VN"/>
    </w:rPr>
  </w:style>
  <w:style w:type="character" w:customStyle="1" w:styleId="BodyTextIndentChar">
    <w:name w:val="Body Text Indent Char"/>
    <w:aliases w:val="luan Char"/>
    <w:basedOn w:val="DefaultParagraphFont"/>
    <w:link w:val="BodyTextIndent"/>
    <w:rPr>
      <w:rFonts w:ascii="Times New Roman" w:eastAsia="Times New Roman" w:hAnsi="Times New Roman"/>
      <w:b/>
      <w:sz w:val="26"/>
      <w:szCs w:val="26"/>
      <w:lang w:val="vi-VN" w:eastAsia="vi-VN"/>
    </w:rPr>
  </w:style>
  <w:style w:type="paragraph" w:styleId="BodyText2">
    <w:name w:val="Body Text 2"/>
    <w:basedOn w:val="Normal"/>
    <w:link w:val="BodyText2Char"/>
    <w:pPr>
      <w:spacing w:after="120" w:line="480" w:lineRule="auto"/>
    </w:pPr>
    <w:rPr>
      <w:rFonts w:ascii="Times New Roman" w:eastAsia="Times New Roman" w:hAnsi="Times New Roman"/>
      <w:b/>
      <w:sz w:val="26"/>
      <w:szCs w:val="26"/>
      <w:lang w:val="vi-VN" w:eastAsia="vi-VN"/>
    </w:rPr>
  </w:style>
  <w:style w:type="character" w:customStyle="1" w:styleId="BodyText2Char">
    <w:name w:val="Body Text 2 Char"/>
    <w:basedOn w:val="DefaultParagraphFont"/>
    <w:link w:val="BodyText2"/>
    <w:rPr>
      <w:rFonts w:ascii="Times New Roman" w:eastAsia="Times New Roman" w:hAnsi="Times New Roman"/>
      <w:b/>
      <w:sz w:val="26"/>
      <w:szCs w:val="26"/>
      <w:lang w:val="vi-VN" w:eastAsia="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style>
  <w:style w:type="character" w:customStyle="1" w:styleId="normal-h1">
    <w:name w:val="normal-h1"/>
    <w:rPr>
      <w:rFonts w:ascii="Times New Roman" w:hAnsi="Times New Roman" w:cs="Times New Roman" w:hint="default"/>
      <w:sz w:val="28"/>
      <w:szCs w:val="28"/>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1087">
      <w:bodyDiv w:val="1"/>
      <w:marLeft w:val="0"/>
      <w:marRight w:val="0"/>
      <w:marTop w:val="0"/>
      <w:marBottom w:val="0"/>
      <w:divBdr>
        <w:top w:val="none" w:sz="0" w:space="0" w:color="auto"/>
        <w:left w:val="none" w:sz="0" w:space="0" w:color="auto"/>
        <w:bottom w:val="none" w:sz="0" w:space="0" w:color="auto"/>
        <w:right w:val="none" w:sz="0" w:space="0" w:color="auto"/>
      </w:divBdr>
    </w:div>
    <w:div w:id="219943745">
      <w:bodyDiv w:val="1"/>
      <w:marLeft w:val="0"/>
      <w:marRight w:val="0"/>
      <w:marTop w:val="0"/>
      <w:marBottom w:val="0"/>
      <w:divBdr>
        <w:top w:val="none" w:sz="0" w:space="0" w:color="auto"/>
        <w:left w:val="none" w:sz="0" w:space="0" w:color="auto"/>
        <w:bottom w:val="none" w:sz="0" w:space="0" w:color="auto"/>
        <w:right w:val="none" w:sz="0" w:space="0" w:color="auto"/>
      </w:divBdr>
    </w:div>
    <w:div w:id="266499689">
      <w:bodyDiv w:val="1"/>
      <w:marLeft w:val="0"/>
      <w:marRight w:val="0"/>
      <w:marTop w:val="0"/>
      <w:marBottom w:val="0"/>
      <w:divBdr>
        <w:top w:val="none" w:sz="0" w:space="0" w:color="auto"/>
        <w:left w:val="none" w:sz="0" w:space="0" w:color="auto"/>
        <w:bottom w:val="none" w:sz="0" w:space="0" w:color="auto"/>
        <w:right w:val="none" w:sz="0" w:space="0" w:color="auto"/>
      </w:divBdr>
    </w:div>
    <w:div w:id="431752573">
      <w:bodyDiv w:val="1"/>
      <w:marLeft w:val="0"/>
      <w:marRight w:val="0"/>
      <w:marTop w:val="0"/>
      <w:marBottom w:val="0"/>
      <w:divBdr>
        <w:top w:val="none" w:sz="0" w:space="0" w:color="auto"/>
        <w:left w:val="none" w:sz="0" w:space="0" w:color="auto"/>
        <w:bottom w:val="none" w:sz="0" w:space="0" w:color="auto"/>
        <w:right w:val="none" w:sz="0" w:space="0" w:color="auto"/>
      </w:divBdr>
    </w:div>
    <w:div w:id="693729164">
      <w:bodyDiv w:val="1"/>
      <w:marLeft w:val="0"/>
      <w:marRight w:val="0"/>
      <w:marTop w:val="0"/>
      <w:marBottom w:val="0"/>
      <w:divBdr>
        <w:top w:val="none" w:sz="0" w:space="0" w:color="auto"/>
        <w:left w:val="none" w:sz="0" w:space="0" w:color="auto"/>
        <w:bottom w:val="none" w:sz="0" w:space="0" w:color="auto"/>
        <w:right w:val="none" w:sz="0" w:space="0" w:color="auto"/>
      </w:divBdr>
    </w:div>
    <w:div w:id="708844626">
      <w:bodyDiv w:val="1"/>
      <w:marLeft w:val="0"/>
      <w:marRight w:val="0"/>
      <w:marTop w:val="0"/>
      <w:marBottom w:val="0"/>
      <w:divBdr>
        <w:top w:val="none" w:sz="0" w:space="0" w:color="auto"/>
        <w:left w:val="none" w:sz="0" w:space="0" w:color="auto"/>
        <w:bottom w:val="none" w:sz="0" w:space="0" w:color="auto"/>
        <w:right w:val="none" w:sz="0" w:space="0" w:color="auto"/>
      </w:divBdr>
    </w:div>
    <w:div w:id="908688002">
      <w:bodyDiv w:val="1"/>
      <w:marLeft w:val="0"/>
      <w:marRight w:val="0"/>
      <w:marTop w:val="0"/>
      <w:marBottom w:val="0"/>
      <w:divBdr>
        <w:top w:val="none" w:sz="0" w:space="0" w:color="auto"/>
        <w:left w:val="none" w:sz="0" w:space="0" w:color="auto"/>
        <w:bottom w:val="none" w:sz="0" w:space="0" w:color="auto"/>
        <w:right w:val="none" w:sz="0" w:space="0" w:color="auto"/>
      </w:divBdr>
    </w:div>
    <w:div w:id="953251120">
      <w:bodyDiv w:val="1"/>
      <w:marLeft w:val="0"/>
      <w:marRight w:val="0"/>
      <w:marTop w:val="0"/>
      <w:marBottom w:val="0"/>
      <w:divBdr>
        <w:top w:val="none" w:sz="0" w:space="0" w:color="auto"/>
        <w:left w:val="none" w:sz="0" w:space="0" w:color="auto"/>
        <w:bottom w:val="none" w:sz="0" w:space="0" w:color="auto"/>
        <w:right w:val="none" w:sz="0" w:space="0" w:color="auto"/>
      </w:divBdr>
    </w:div>
    <w:div w:id="1217860004">
      <w:bodyDiv w:val="1"/>
      <w:marLeft w:val="0"/>
      <w:marRight w:val="0"/>
      <w:marTop w:val="0"/>
      <w:marBottom w:val="0"/>
      <w:divBdr>
        <w:top w:val="none" w:sz="0" w:space="0" w:color="auto"/>
        <w:left w:val="none" w:sz="0" w:space="0" w:color="auto"/>
        <w:bottom w:val="none" w:sz="0" w:space="0" w:color="auto"/>
        <w:right w:val="none" w:sz="0" w:space="0" w:color="auto"/>
      </w:divBdr>
    </w:div>
    <w:div w:id="1461070565">
      <w:bodyDiv w:val="1"/>
      <w:marLeft w:val="0"/>
      <w:marRight w:val="0"/>
      <w:marTop w:val="0"/>
      <w:marBottom w:val="0"/>
      <w:divBdr>
        <w:top w:val="none" w:sz="0" w:space="0" w:color="auto"/>
        <w:left w:val="none" w:sz="0" w:space="0" w:color="auto"/>
        <w:bottom w:val="none" w:sz="0" w:space="0" w:color="auto"/>
        <w:right w:val="none" w:sz="0" w:space="0" w:color="auto"/>
      </w:divBdr>
    </w:div>
    <w:div w:id="1461991066">
      <w:bodyDiv w:val="1"/>
      <w:marLeft w:val="0"/>
      <w:marRight w:val="0"/>
      <w:marTop w:val="0"/>
      <w:marBottom w:val="0"/>
      <w:divBdr>
        <w:top w:val="none" w:sz="0" w:space="0" w:color="auto"/>
        <w:left w:val="none" w:sz="0" w:space="0" w:color="auto"/>
        <w:bottom w:val="none" w:sz="0" w:space="0" w:color="auto"/>
        <w:right w:val="none" w:sz="0" w:space="0" w:color="auto"/>
      </w:divBdr>
      <w:divsChild>
        <w:div w:id="79984514">
          <w:marLeft w:val="0"/>
          <w:marRight w:val="0"/>
          <w:marTop w:val="0"/>
          <w:marBottom w:val="0"/>
          <w:divBdr>
            <w:top w:val="none" w:sz="0" w:space="0" w:color="auto"/>
            <w:left w:val="none" w:sz="0" w:space="0" w:color="auto"/>
            <w:bottom w:val="none" w:sz="0" w:space="0" w:color="auto"/>
            <w:right w:val="none" w:sz="0" w:space="0" w:color="auto"/>
          </w:divBdr>
          <w:divsChild>
            <w:div w:id="1008871977">
              <w:marLeft w:val="0"/>
              <w:marRight w:val="0"/>
              <w:marTop w:val="0"/>
              <w:marBottom w:val="0"/>
              <w:divBdr>
                <w:top w:val="none" w:sz="0" w:space="0" w:color="auto"/>
                <w:left w:val="none" w:sz="0" w:space="0" w:color="auto"/>
                <w:bottom w:val="none" w:sz="0" w:space="0" w:color="auto"/>
                <w:right w:val="none" w:sz="0" w:space="0" w:color="auto"/>
              </w:divBdr>
              <w:divsChild>
                <w:div w:id="996228219">
                  <w:marLeft w:val="0"/>
                  <w:marRight w:val="0"/>
                  <w:marTop w:val="0"/>
                  <w:marBottom w:val="0"/>
                  <w:divBdr>
                    <w:top w:val="none" w:sz="0" w:space="0" w:color="auto"/>
                    <w:left w:val="none" w:sz="0" w:space="0" w:color="auto"/>
                    <w:bottom w:val="none" w:sz="0" w:space="0" w:color="auto"/>
                    <w:right w:val="none" w:sz="0" w:space="0" w:color="auto"/>
                  </w:divBdr>
                </w:div>
                <w:div w:id="1217619710">
                  <w:marLeft w:val="0"/>
                  <w:marRight w:val="0"/>
                  <w:marTop w:val="0"/>
                  <w:marBottom w:val="0"/>
                  <w:divBdr>
                    <w:top w:val="none" w:sz="0" w:space="0" w:color="auto"/>
                    <w:left w:val="none" w:sz="0" w:space="0" w:color="auto"/>
                    <w:bottom w:val="none" w:sz="0" w:space="0" w:color="auto"/>
                    <w:right w:val="none" w:sz="0" w:space="0" w:color="auto"/>
                  </w:divBdr>
                  <w:divsChild>
                    <w:div w:id="13821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8">
          <w:marLeft w:val="0"/>
          <w:marRight w:val="0"/>
          <w:marTop w:val="0"/>
          <w:marBottom w:val="0"/>
          <w:divBdr>
            <w:top w:val="none" w:sz="0" w:space="0" w:color="auto"/>
            <w:left w:val="none" w:sz="0" w:space="0" w:color="auto"/>
            <w:bottom w:val="none" w:sz="0" w:space="0" w:color="auto"/>
            <w:right w:val="none" w:sz="0" w:space="0" w:color="auto"/>
          </w:divBdr>
          <w:divsChild>
            <w:div w:id="634063497">
              <w:marLeft w:val="0"/>
              <w:marRight w:val="0"/>
              <w:marTop w:val="0"/>
              <w:marBottom w:val="0"/>
              <w:divBdr>
                <w:top w:val="none" w:sz="0" w:space="0" w:color="auto"/>
                <w:left w:val="none" w:sz="0" w:space="0" w:color="auto"/>
                <w:bottom w:val="none" w:sz="0" w:space="0" w:color="auto"/>
                <w:right w:val="none" w:sz="0" w:space="0" w:color="auto"/>
              </w:divBdr>
              <w:divsChild>
                <w:div w:id="1290087595">
                  <w:marLeft w:val="0"/>
                  <w:marRight w:val="0"/>
                  <w:marTop w:val="0"/>
                  <w:marBottom w:val="0"/>
                  <w:divBdr>
                    <w:top w:val="none" w:sz="0" w:space="0" w:color="auto"/>
                    <w:left w:val="none" w:sz="0" w:space="0" w:color="auto"/>
                    <w:bottom w:val="none" w:sz="0" w:space="0" w:color="auto"/>
                    <w:right w:val="none" w:sz="0" w:space="0" w:color="auto"/>
                  </w:divBdr>
                  <w:divsChild>
                    <w:div w:id="170950433">
                      <w:marLeft w:val="0"/>
                      <w:marRight w:val="0"/>
                      <w:marTop w:val="0"/>
                      <w:marBottom w:val="0"/>
                      <w:divBdr>
                        <w:top w:val="none" w:sz="0" w:space="0" w:color="auto"/>
                        <w:left w:val="none" w:sz="0" w:space="0" w:color="auto"/>
                        <w:bottom w:val="none" w:sz="0" w:space="0" w:color="auto"/>
                        <w:right w:val="none" w:sz="0" w:space="0" w:color="auto"/>
                      </w:divBdr>
                      <w:divsChild>
                        <w:div w:id="1736008514">
                          <w:marLeft w:val="0"/>
                          <w:marRight w:val="0"/>
                          <w:marTop w:val="0"/>
                          <w:marBottom w:val="0"/>
                          <w:divBdr>
                            <w:top w:val="none" w:sz="0" w:space="0" w:color="auto"/>
                            <w:left w:val="none" w:sz="0" w:space="0" w:color="auto"/>
                            <w:bottom w:val="none" w:sz="0" w:space="0" w:color="auto"/>
                            <w:right w:val="none" w:sz="0" w:space="0" w:color="auto"/>
                          </w:divBdr>
                          <w:divsChild>
                            <w:div w:id="1611274498">
                              <w:marLeft w:val="0"/>
                              <w:marRight w:val="0"/>
                              <w:marTop w:val="0"/>
                              <w:marBottom w:val="0"/>
                              <w:divBdr>
                                <w:top w:val="none" w:sz="0" w:space="0" w:color="auto"/>
                                <w:left w:val="none" w:sz="0" w:space="0" w:color="auto"/>
                                <w:bottom w:val="none" w:sz="0" w:space="0" w:color="auto"/>
                                <w:right w:val="none" w:sz="0" w:space="0" w:color="auto"/>
                              </w:divBdr>
                              <w:divsChild>
                                <w:div w:id="1447234857">
                                  <w:marLeft w:val="0"/>
                                  <w:marRight w:val="0"/>
                                  <w:marTop w:val="0"/>
                                  <w:marBottom w:val="0"/>
                                  <w:divBdr>
                                    <w:top w:val="none" w:sz="0" w:space="0" w:color="auto"/>
                                    <w:left w:val="none" w:sz="0" w:space="0" w:color="auto"/>
                                    <w:bottom w:val="none" w:sz="0" w:space="0" w:color="auto"/>
                                    <w:right w:val="none" w:sz="0" w:space="0" w:color="auto"/>
                                  </w:divBdr>
                                  <w:divsChild>
                                    <w:div w:id="410811950">
                                      <w:marLeft w:val="0"/>
                                      <w:marRight w:val="0"/>
                                      <w:marTop w:val="0"/>
                                      <w:marBottom w:val="0"/>
                                      <w:divBdr>
                                        <w:top w:val="none" w:sz="0" w:space="0" w:color="auto"/>
                                        <w:left w:val="none" w:sz="0" w:space="0" w:color="auto"/>
                                        <w:bottom w:val="none" w:sz="0" w:space="0" w:color="auto"/>
                                        <w:right w:val="none" w:sz="0" w:space="0" w:color="auto"/>
                                      </w:divBdr>
                                      <w:divsChild>
                                        <w:div w:id="943464014">
                                          <w:marLeft w:val="0"/>
                                          <w:marRight w:val="0"/>
                                          <w:marTop w:val="0"/>
                                          <w:marBottom w:val="0"/>
                                          <w:divBdr>
                                            <w:top w:val="none" w:sz="0" w:space="0" w:color="auto"/>
                                            <w:left w:val="none" w:sz="0" w:space="0" w:color="auto"/>
                                            <w:bottom w:val="none" w:sz="0" w:space="0" w:color="auto"/>
                                            <w:right w:val="none" w:sz="0" w:space="0" w:color="auto"/>
                                          </w:divBdr>
                                          <w:divsChild>
                                            <w:div w:id="567620356">
                                              <w:marLeft w:val="0"/>
                                              <w:marRight w:val="0"/>
                                              <w:marTop w:val="0"/>
                                              <w:marBottom w:val="0"/>
                                              <w:divBdr>
                                                <w:top w:val="none" w:sz="0" w:space="0" w:color="auto"/>
                                                <w:left w:val="none" w:sz="0" w:space="0" w:color="auto"/>
                                                <w:bottom w:val="none" w:sz="0" w:space="0" w:color="auto"/>
                                                <w:right w:val="none" w:sz="0" w:space="0" w:color="auto"/>
                                              </w:divBdr>
                                              <w:divsChild>
                                                <w:div w:id="122429518">
                                                  <w:marLeft w:val="0"/>
                                                  <w:marRight w:val="0"/>
                                                  <w:marTop w:val="0"/>
                                                  <w:marBottom w:val="0"/>
                                                  <w:divBdr>
                                                    <w:top w:val="none" w:sz="0" w:space="0" w:color="auto"/>
                                                    <w:left w:val="none" w:sz="0" w:space="0" w:color="auto"/>
                                                    <w:bottom w:val="none" w:sz="0" w:space="0" w:color="auto"/>
                                                    <w:right w:val="none" w:sz="0" w:space="0" w:color="auto"/>
                                                  </w:divBdr>
                                                  <w:divsChild>
                                                    <w:div w:id="2116436566">
                                                      <w:marLeft w:val="0"/>
                                                      <w:marRight w:val="0"/>
                                                      <w:marTop w:val="0"/>
                                                      <w:marBottom w:val="0"/>
                                                      <w:divBdr>
                                                        <w:top w:val="none" w:sz="0" w:space="0" w:color="auto"/>
                                                        <w:left w:val="none" w:sz="0" w:space="0" w:color="auto"/>
                                                        <w:bottom w:val="none" w:sz="0" w:space="0" w:color="auto"/>
                                                        <w:right w:val="none" w:sz="0" w:space="0" w:color="auto"/>
                                                      </w:divBdr>
                                                      <w:divsChild>
                                                        <w:div w:id="1794711040">
                                                          <w:marLeft w:val="0"/>
                                                          <w:marRight w:val="0"/>
                                                          <w:marTop w:val="0"/>
                                                          <w:marBottom w:val="0"/>
                                                          <w:divBdr>
                                                            <w:top w:val="none" w:sz="0" w:space="0" w:color="auto"/>
                                                            <w:left w:val="none" w:sz="0" w:space="0" w:color="auto"/>
                                                            <w:bottom w:val="none" w:sz="0" w:space="0" w:color="auto"/>
                                                            <w:right w:val="none" w:sz="0" w:space="0" w:color="auto"/>
                                                          </w:divBdr>
                                                          <w:divsChild>
                                                            <w:div w:id="180120813">
                                                              <w:marLeft w:val="0"/>
                                                              <w:marRight w:val="0"/>
                                                              <w:marTop w:val="0"/>
                                                              <w:marBottom w:val="0"/>
                                                              <w:divBdr>
                                                                <w:top w:val="none" w:sz="0" w:space="0" w:color="auto"/>
                                                                <w:left w:val="none" w:sz="0" w:space="0" w:color="auto"/>
                                                                <w:bottom w:val="none" w:sz="0" w:space="0" w:color="auto"/>
                                                                <w:right w:val="none" w:sz="0" w:space="0" w:color="auto"/>
                                                              </w:divBdr>
                                                              <w:divsChild>
                                                                <w:div w:id="2094279003">
                                                                  <w:marLeft w:val="0"/>
                                                                  <w:marRight w:val="0"/>
                                                                  <w:marTop w:val="0"/>
                                                                  <w:marBottom w:val="0"/>
                                                                  <w:divBdr>
                                                                    <w:top w:val="none" w:sz="0" w:space="0" w:color="auto"/>
                                                                    <w:left w:val="none" w:sz="0" w:space="0" w:color="auto"/>
                                                                    <w:bottom w:val="none" w:sz="0" w:space="0" w:color="auto"/>
                                                                    <w:right w:val="none" w:sz="0" w:space="0" w:color="auto"/>
                                                                  </w:divBdr>
                                                                  <w:divsChild>
                                                                    <w:div w:id="181095693">
                                                                      <w:marLeft w:val="0"/>
                                                                      <w:marRight w:val="0"/>
                                                                      <w:marTop w:val="0"/>
                                                                      <w:marBottom w:val="0"/>
                                                                      <w:divBdr>
                                                                        <w:top w:val="none" w:sz="0" w:space="0" w:color="auto"/>
                                                                        <w:left w:val="none" w:sz="0" w:space="0" w:color="auto"/>
                                                                        <w:bottom w:val="none" w:sz="0" w:space="0" w:color="auto"/>
                                                                        <w:right w:val="none" w:sz="0" w:space="0" w:color="auto"/>
                                                                      </w:divBdr>
                                                                      <w:divsChild>
                                                                        <w:div w:id="835533034">
                                                                          <w:marLeft w:val="0"/>
                                                                          <w:marRight w:val="0"/>
                                                                          <w:marTop w:val="0"/>
                                                                          <w:marBottom w:val="0"/>
                                                                          <w:divBdr>
                                                                            <w:top w:val="none" w:sz="0" w:space="0" w:color="auto"/>
                                                                            <w:left w:val="none" w:sz="0" w:space="0" w:color="auto"/>
                                                                            <w:bottom w:val="none" w:sz="0" w:space="0" w:color="auto"/>
                                                                            <w:right w:val="none" w:sz="0" w:space="0" w:color="auto"/>
                                                                          </w:divBdr>
                                                                          <w:divsChild>
                                                                            <w:div w:id="1030381081">
                                                                              <w:marLeft w:val="0"/>
                                                                              <w:marRight w:val="0"/>
                                                                              <w:marTop w:val="0"/>
                                                                              <w:marBottom w:val="0"/>
                                                                              <w:divBdr>
                                                                                <w:top w:val="none" w:sz="0" w:space="0" w:color="auto"/>
                                                                                <w:left w:val="none" w:sz="0" w:space="0" w:color="auto"/>
                                                                                <w:bottom w:val="none" w:sz="0" w:space="0" w:color="auto"/>
                                                                                <w:right w:val="none" w:sz="0" w:space="0" w:color="auto"/>
                                                                              </w:divBdr>
                                                                              <w:divsChild>
                                                                                <w:div w:id="348796480">
                                                                                  <w:marLeft w:val="0"/>
                                                                                  <w:marRight w:val="0"/>
                                                                                  <w:marTop w:val="0"/>
                                                                                  <w:marBottom w:val="0"/>
                                                                                  <w:divBdr>
                                                                                    <w:top w:val="none" w:sz="0" w:space="0" w:color="auto"/>
                                                                                    <w:left w:val="none" w:sz="0" w:space="0" w:color="auto"/>
                                                                                    <w:bottom w:val="none" w:sz="0" w:space="0" w:color="auto"/>
                                                                                    <w:right w:val="none" w:sz="0" w:space="0" w:color="auto"/>
                                                                                  </w:divBdr>
                                                                                  <w:divsChild>
                                                                                    <w:div w:id="889076220">
                                                                                      <w:marLeft w:val="0"/>
                                                                                      <w:marRight w:val="0"/>
                                                                                      <w:marTop w:val="0"/>
                                                                                      <w:marBottom w:val="0"/>
                                                                                      <w:divBdr>
                                                                                        <w:top w:val="none" w:sz="0" w:space="0" w:color="auto"/>
                                                                                        <w:left w:val="none" w:sz="0" w:space="0" w:color="auto"/>
                                                                                        <w:bottom w:val="none" w:sz="0" w:space="0" w:color="auto"/>
                                                                                        <w:right w:val="none" w:sz="0" w:space="0" w:color="auto"/>
                                                                                      </w:divBdr>
                                                                                      <w:divsChild>
                                                                                        <w:div w:id="1400861630">
                                                                                          <w:marLeft w:val="0"/>
                                                                                          <w:marRight w:val="0"/>
                                                                                          <w:marTop w:val="0"/>
                                                                                          <w:marBottom w:val="0"/>
                                                                                          <w:divBdr>
                                                                                            <w:top w:val="none" w:sz="0" w:space="0" w:color="auto"/>
                                                                                            <w:left w:val="none" w:sz="0" w:space="0" w:color="auto"/>
                                                                                            <w:bottom w:val="none" w:sz="0" w:space="0" w:color="auto"/>
                                                                                            <w:right w:val="none" w:sz="0" w:space="0" w:color="auto"/>
                                                                                          </w:divBdr>
                                                                                          <w:divsChild>
                                                                                            <w:div w:id="1644041526">
                                                                                              <w:marLeft w:val="0"/>
                                                                                              <w:marRight w:val="0"/>
                                                                                              <w:marTop w:val="225"/>
                                                                                              <w:marBottom w:val="150"/>
                                                                                              <w:divBdr>
                                                                                                <w:top w:val="none" w:sz="0" w:space="0" w:color="auto"/>
                                                                                                <w:left w:val="none" w:sz="0" w:space="0" w:color="auto"/>
                                                                                                <w:bottom w:val="dotted" w:sz="6" w:space="0" w:color="6098C7"/>
                                                                                                <w:right w:val="none" w:sz="0" w:space="0" w:color="auto"/>
                                                                                              </w:divBdr>
                                                                                              <w:divsChild>
                                                                                                <w:div w:id="19920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5771">
                                                                                          <w:marLeft w:val="0"/>
                                                                                          <w:marRight w:val="0"/>
                                                                                          <w:marTop w:val="0"/>
                                                                                          <w:marBottom w:val="0"/>
                                                                                          <w:divBdr>
                                                                                            <w:top w:val="none" w:sz="0" w:space="0" w:color="auto"/>
                                                                                            <w:left w:val="none" w:sz="0" w:space="0" w:color="auto"/>
                                                                                            <w:bottom w:val="none" w:sz="0" w:space="0" w:color="auto"/>
                                                                                            <w:right w:val="none" w:sz="0" w:space="0" w:color="auto"/>
                                                                                          </w:divBdr>
                                                                                          <w:divsChild>
                                                                                            <w:div w:id="10522647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996">
                                                                              <w:marLeft w:val="0"/>
                                                                              <w:marRight w:val="0"/>
                                                                              <w:marTop w:val="0"/>
                                                                              <w:marBottom w:val="0"/>
                                                                              <w:divBdr>
                                                                                <w:top w:val="none" w:sz="0" w:space="0" w:color="auto"/>
                                                                                <w:left w:val="none" w:sz="0" w:space="0" w:color="auto"/>
                                                                                <w:bottom w:val="none" w:sz="0" w:space="0" w:color="auto"/>
                                                                                <w:right w:val="none" w:sz="0" w:space="0" w:color="auto"/>
                                                                              </w:divBdr>
                                                                              <w:divsChild>
                                                                                <w:div w:id="1261329178">
                                                                                  <w:marLeft w:val="0"/>
                                                                                  <w:marRight w:val="0"/>
                                                                                  <w:marTop w:val="0"/>
                                                                                  <w:marBottom w:val="0"/>
                                                                                  <w:divBdr>
                                                                                    <w:top w:val="none" w:sz="0" w:space="0" w:color="auto"/>
                                                                                    <w:left w:val="none" w:sz="0" w:space="0" w:color="auto"/>
                                                                                    <w:bottom w:val="none" w:sz="0" w:space="0" w:color="auto"/>
                                                                                    <w:right w:val="none" w:sz="0" w:space="0" w:color="auto"/>
                                                                                  </w:divBdr>
                                                                                  <w:divsChild>
                                                                                    <w:div w:id="195849636">
                                                                                      <w:marLeft w:val="0"/>
                                                                                      <w:marRight w:val="0"/>
                                                                                      <w:marTop w:val="0"/>
                                                                                      <w:marBottom w:val="0"/>
                                                                                      <w:divBdr>
                                                                                        <w:top w:val="none" w:sz="0" w:space="0" w:color="auto"/>
                                                                                        <w:left w:val="none" w:sz="0" w:space="0" w:color="auto"/>
                                                                                        <w:bottom w:val="none" w:sz="0" w:space="0" w:color="auto"/>
                                                                                        <w:right w:val="none" w:sz="0" w:space="0" w:color="auto"/>
                                                                                      </w:divBdr>
                                                                                      <w:divsChild>
                                                                                        <w:div w:id="25913448">
                                                                                          <w:marLeft w:val="0"/>
                                                                                          <w:marRight w:val="0"/>
                                                                                          <w:marTop w:val="0"/>
                                                                                          <w:marBottom w:val="0"/>
                                                                                          <w:divBdr>
                                                                                            <w:top w:val="none" w:sz="0" w:space="0" w:color="auto"/>
                                                                                            <w:left w:val="none" w:sz="0" w:space="0" w:color="auto"/>
                                                                                            <w:bottom w:val="none" w:sz="0" w:space="0" w:color="auto"/>
                                                                                            <w:right w:val="none" w:sz="0" w:space="0" w:color="auto"/>
                                                                                          </w:divBdr>
                                                                                        </w:div>
                                                                                        <w:div w:id="61296052">
                                                                                          <w:marLeft w:val="0"/>
                                                                                          <w:marRight w:val="0"/>
                                                                                          <w:marTop w:val="0"/>
                                                                                          <w:marBottom w:val="0"/>
                                                                                          <w:divBdr>
                                                                                            <w:top w:val="none" w:sz="0" w:space="0" w:color="auto"/>
                                                                                            <w:left w:val="none" w:sz="0" w:space="0" w:color="auto"/>
                                                                                            <w:bottom w:val="none" w:sz="0" w:space="0" w:color="auto"/>
                                                                                            <w:right w:val="none" w:sz="0" w:space="0" w:color="auto"/>
                                                                                          </w:divBdr>
                                                                                          <w:divsChild>
                                                                                            <w:div w:id="30882519">
                                                                                              <w:marLeft w:val="0"/>
                                                                                              <w:marRight w:val="0"/>
                                                                                              <w:marTop w:val="0"/>
                                                                                              <w:marBottom w:val="0"/>
                                                                                              <w:divBdr>
                                                                                                <w:top w:val="single" w:sz="6" w:space="0" w:color="FFFFFF"/>
                                                                                                <w:left w:val="single" w:sz="6" w:space="0" w:color="FFFFFF"/>
                                                                                                <w:bottom w:val="single" w:sz="6" w:space="0" w:color="FFFFFF"/>
                                                                                                <w:right w:val="single" w:sz="6" w:space="0" w:color="FFFFFF"/>
                                                                                              </w:divBdr>
                                                                                            </w:div>
                                                                                            <w:div w:id="164899423">
                                                                                              <w:marLeft w:val="0"/>
                                                                                              <w:marRight w:val="0"/>
                                                                                              <w:marTop w:val="0"/>
                                                                                              <w:marBottom w:val="0"/>
                                                                                              <w:divBdr>
                                                                                                <w:top w:val="single" w:sz="6" w:space="0" w:color="FFFFFF"/>
                                                                                                <w:left w:val="single" w:sz="6" w:space="0" w:color="FFFFFF"/>
                                                                                                <w:bottom w:val="single" w:sz="6" w:space="0" w:color="FFFFFF"/>
                                                                                                <w:right w:val="single" w:sz="6" w:space="0" w:color="FFFFFF"/>
                                                                                              </w:divBdr>
                                                                                            </w:div>
                                                                                            <w:div w:id="248202896">
                                                                                              <w:marLeft w:val="0"/>
                                                                                              <w:marRight w:val="0"/>
                                                                                              <w:marTop w:val="0"/>
                                                                                              <w:marBottom w:val="0"/>
                                                                                              <w:divBdr>
                                                                                                <w:top w:val="single" w:sz="6" w:space="0" w:color="FFFFFF"/>
                                                                                                <w:left w:val="single" w:sz="6" w:space="0" w:color="FFFFFF"/>
                                                                                                <w:bottom w:val="single" w:sz="6" w:space="0" w:color="FFFFFF"/>
                                                                                                <w:right w:val="single" w:sz="6" w:space="0" w:color="FFFFFF"/>
                                                                                              </w:divBdr>
                                                                                            </w:div>
                                                                                            <w:div w:id="271671016">
                                                                                              <w:marLeft w:val="0"/>
                                                                                              <w:marRight w:val="0"/>
                                                                                              <w:marTop w:val="0"/>
                                                                                              <w:marBottom w:val="0"/>
                                                                                              <w:divBdr>
                                                                                                <w:top w:val="single" w:sz="6" w:space="0" w:color="FFFFFF"/>
                                                                                                <w:left w:val="single" w:sz="6" w:space="0" w:color="FFFFFF"/>
                                                                                                <w:bottom w:val="single" w:sz="6" w:space="0" w:color="FFFFFF"/>
                                                                                                <w:right w:val="single" w:sz="6" w:space="0" w:color="FFFFFF"/>
                                                                                              </w:divBdr>
                                                                                            </w:div>
                                                                                            <w:div w:id="386219800">
                                                                                              <w:marLeft w:val="0"/>
                                                                                              <w:marRight w:val="0"/>
                                                                                              <w:marTop w:val="0"/>
                                                                                              <w:marBottom w:val="0"/>
                                                                                              <w:divBdr>
                                                                                                <w:top w:val="single" w:sz="6" w:space="0" w:color="FFFFFF"/>
                                                                                                <w:left w:val="single" w:sz="6" w:space="0" w:color="FFFFFF"/>
                                                                                                <w:bottom w:val="single" w:sz="6" w:space="0" w:color="FFFFFF"/>
                                                                                                <w:right w:val="single" w:sz="6" w:space="0" w:color="FFFFFF"/>
                                                                                              </w:divBdr>
                                                                                            </w:div>
                                                                                            <w:div w:id="491414073">
                                                                                              <w:marLeft w:val="0"/>
                                                                                              <w:marRight w:val="0"/>
                                                                                              <w:marTop w:val="0"/>
                                                                                              <w:marBottom w:val="0"/>
                                                                                              <w:divBdr>
                                                                                                <w:top w:val="single" w:sz="6" w:space="0" w:color="FFFFFF"/>
                                                                                                <w:left w:val="single" w:sz="6" w:space="0" w:color="FFFFFF"/>
                                                                                                <w:bottom w:val="single" w:sz="6" w:space="0" w:color="FFFFFF"/>
                                                                                                <w:right w:val="single" w:sz="6" w:space="0" w:color="FFFFFF"/>
                                                                                              </w:divBdr>
                                                                                            </w:div>
                                                                                            <w:div w:id="994995275">
                                                                                              <w:marLeft w:val="0"/>
                                                                                              <w:marRight w:val="0"/>
                                                                                              <w:marTop w:val="0"/>
                                                                                              <w:marBottom w:val="0"/>
                                                                                              <w:divBdr>
                                                                                                <w:top w:val="single" w:sz="6" w:space="0" w:color="FFFFFF"/>
                                                                                                <w:left w:val="single" w:sz="6" w:space="0" w:color="FFFFFF"/>
                                                                                                <w:bottom w:val="single" w:sz="6" w:space="0" w:color="FFFFFF"/>
                                                                                                <w:right w:val="single" w:sz="6" w:space="0" w:color="FFFFFF"/>
                                                                                              </w:divBdr>
                                                                                            </w:div>
                                                                                            <w:div w:id="1078748692">
                                                                                              <w:marLeft w:val="0"/>
                                                                                              <w:marRight w:val="0"/>
                                                                                              <w:marTop w:val="0"/>
                                                                                              <w:marBottom w:val="0"/>
                                                                                              <w:divBdr>
                                                                                                <w:top w:val="single" w:sz="6" w:space="0" w:color="FFFFFF"/>
                                                                                                <w:left w:val="single" w:sz="6" w:space="0" w:color="FFFFFF"/>
                                                                                                <w:bottom w:val="single" w:sz="6" w:space="0" w:color="FFFFFF"/>
                                                                                                <w:right w:val="single" w:sz="6" w:space="0" w:color="FFFFFF"/>
                                                                                              </w:divBdr>
                                                                                            </w:div>
                                                                                            <w:div w:id="1176387997">
                                                                                              <w:marLeft w:val="0"/>
                                                                                              <w:marRight w:val="0"/>
                                                                                              <w:marTop w:val="0"/>
                                                                                              <w:marBottom w:val="0"/>
                                                                                              <w:divBdr>
                                                                                                <w:top w:val="single" w:sz="6" w:space="0" w:color="FFFFFF"/>
                                                                                                <w:left w:val="single" w:sz="6" w:space="0" w:color="FFFFFF"/>
                                                                                                <w:bottom w:val="single" w:sz="6" w:space="0" w:color="FFFFFF"/>
                                                                                                <w:right w:val="single" w:sz="6" w:space="0" w:color="FFFFFF"/>
                                                                                              </w:divBdr>
                                                                                            </w:div>
                                                                                            <w:div w:id="1506550775">
                                                                                              <w:marLeft w:val="0"/>
                                                                                              <w:marRight w:val="0"/>
                                                                                              <w:marTop w:val="0"/>
                                                                                              <w:marBottom w:val="0"/>
                                                                                              <w:divBdr>
                                                                                                <w:top w:val="single" w:sz="6" w:space="0" w:color="FFFFFF"/>
                                                                                                <w:left w:val="single" w:sz="6" w:space="0" w:color="FFFFFF"/>
                                                                                                <w:bottom w:val="single" w:sz="6" w:space="0" w:color="FFFFFF"/>
                                                                                                <w:right w:val="single" w:sz="6" w:space="0" w:color="FFFFFF"/>
                                                                                              </w:divBdr>
                                                                                            </w:div>
                                                                                            <w:div w:id="1530334623">
                                                                                              <w:marLeft w:val="0"/>
                                                                                              <w:marRight w:val="0"/>
                                                                                              <w:marTop w:val="0"/>
                                                                                              <w:marBottom w:val="0"/>
                                                                                              <w:divBdr>
                                                                                                <w:top w:val="single" w:sz="6" w:space="0" w:color="FFFFFF"/>
                                                                                                <w:left w:val="single" w:sz="6" w:space="0" w:color="FFFFFF"/>
                                                                                                <w:bottom w:val="single" w:sz="6" w:space="0" w:color="FFFFFF"/>
                                                                                                <w:right w:val="single" w:sz="6" w:space="0" w:color="FFFFFF"/>
                                                                                              </w:divBdr>
                                                                                            </w:div>
                                                                                            <w:div w:id="1619796108">
                                                                                              <w:marLeft w:val="0"/>
                                                                                              <w:marRight w:val="0"/>
                                                                                              <w:marTop w:val="0"/>
                                                                                              <w:marBottom w:val="0"/>
                                                                                              <w:divBdr>
                                                                                                <w:top w:val="single" w:sz="6" w:space="0" w:color="FFFFFF"/>
                                                                                                <w:left w:val="single" w:sz="6" w:space="0" w:color="FFFFFF"/>
                                                                                                <w:bottom w:val="single" w:sz="6" w:space="0" w:color="FFFFFF"/>
                                                                                                <w:right w:val="single" w:sz="6" w:space="0" w:color="FFFFFF"/>
                                                                                              </w:divBdr>
                                                                                            </w:div>
                                                                                            <w:div w:id="18430035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663895">
      <w:bodyDiv w:val="1"/>
      <w:marLeft w:val="0"/>
      <w:marRight w:val="0"/>
      <w:marTop w:val="0"/>
      <w:marBottom w:val="0"/>
      <w:divBdr>
        <w:top w:val="none" w:sz="0" w:space="0" w:color="auto"/>
        <w:left w:val="none" w:sz="0" w:space="0" w:color="auto"/>
        <w:bottom w:val="none" w:sz="0" w:space="0" w:color="auto"/>
        <w:right w:val="none" w:sz="0" w:space="0" w:color="auto"/>
      </w:divBdr>
    </w:div>
    <w:div w:id="1894654809">
      <w:bodyDiv w:val="1"/>
      <w:marLeft w:val="0"/>
      <w:marRight w:val="0"/>
      <w:marTop w:val="0"/>
      <w:marBottom w:val="0"/>
      <w:divBdr>
        <w:top w:val="none" w:sz="0" w:space="0" w:color="auto"/>
        <w:left w:val="none" w:sz="0" w:space="0" w:color="auto"/>
        <w:bottom w:val="none" w:sz="0" w:space="0" w:color="auto"/>
        <w:right w:val="none" w:sz="0" w:space="0" w:color="auto"/>
      </w:divBdr>
    </w:div>
    <w:div w:id="1916355864">
      <w:bodyDiv w:val="1"/>
      <w:marLeft w:val="0"/>
      <w:marRight w:val="0"/>
      <w:marTop w:val="0"/>
      <w:marBottom w:val="0"/>
      <w:divBdr>
        <w:top w:val="none" w:sz="0" w:space="0" w:color="auto"/>
        <w:left w:val="none" w:sz="0" w:space="0" w:color="auto"/>
        <w:bottom w:val="none" w:sz="0" w:space="0" w:color="auto"/>
        <w:right w:val="none" w:sz="0" w:space="0" w:color="auto"/>
      </w:divBdr>
    </w:div>
    <w:div w:id="1925337939">
      <w:bodyDiv w:val="1"/>
      <w:marLeft w:val="0"/>
      <w:marRight w:val="0"/>
      <w:marTop w:val="0"/>
      <w:marBottom w:val="0"/>
      <w:divBdr>
        <w:top w:val="none" w:sz="0" w:space="0" w:color="auto"/>
        <w:left w:val="none" w:sz="0" w:space="0" w:color="auto"/>
        <w:bottom w:val="none" w:sz="0" w:space="0" w:color="auto"/>
        <w:right w:val="none" w:sz="0" w:space="0" w:color="auto"/>
      </w:divBdr>
    </w:div>
    <w:div w:id="1948392604">
      <w:bodyDiv w:val="1"/>
      <w:marLeft w:val="0"/>
      <w:marRight w:val="0"/>
      <w:marTop w:val="0"/>
      <w:marBottom w:val="0"/>
      <w:divBdr>
        <w:top w:val="none" w:sz="0" w:space="0" w:color="auto"/>
        <w:left w:val="none" w:sz="0" w:space="0" w:color="auto"/>
        <w:bottom w:val="none" w:sz="0" w:space="0" w:color="auto"/>
        <w:right w:val="none" w:sz="0" w:space="0" w:color="auto"/>
      </w:divBdr>
    </w:div>
    <w:div w:id="1966229613">
      <w:bodyDiv w:val="1"/>
      <w:marLeft w:val="0"/>
      <w:marRight w:val="0"/>
      <w:marTop w:val="0"/>
      <w:marBottom w:val="0"/>
      <w:divBdr>
        <w:top w:val="none" w:sz="0" w:space="0" w:color="auto"/>
        <w:left w:val="none" w:sz="0" w:space="0" w:color="auto"/>
        <w:bottom w:val="none" w:sz="0" w:space="0" w:color="auto"/>
        <w:right w:val="none" w:sz="0" w:space="0" w:color="auto"/>
      </w:divBdr>
    </w:div>
    <w:div w:id="19856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88496-D54A-46B5-9CB8-8816A3FEB7DA}">
  <ds:schemaRefs>
    <ds:schemaRef ds:uri="http://schemas.openxmlformats.org/officeDocument/2006/bibliography"/>
  </ds:schemaRefs>
</ds:datastoreItem>
</file>

<file path=customXml/itemProps2.xml><?xml version="1.0" encoding="utf-8"?>
<ds:datastoreItem xmlns:ds="http://schemas.openxmlformats.org/officeDocument/2006/customXml" ds:itemID="{49D58784-70F4-4C95-B17F-24CB57D0C631}"/>
</file>

<file path=customXml/itemProps3.xml><?xml version="1.0" encoding="utf-8"?>
<ds:datastoreItem xmlns:ds="http://schemas.openxmlformats.org/officeDocument/2006/customXml" ds:itemID="{E90F5FAF-75EB-4DE4-BF0D-5B4BD9DF301F}"/>
</file>

<file path=customXml/itemProps4.xml><?xml version="1.0" encoding="utf-8"?>
<ds:datastoreItem xmlns:ds="http://schemas.openxmlformats.org/officeDocument/2006/customXml" ds:itemID="{90365B0F-E19D-49C1-A06A-0EC2E228770B}"/>
</file>

<file path=docProps/app.xml><?xml version="1.0" encoding="utf-8"?>
<Properties xmlns="http://schemas.openxmlformats.org/officeDocument/2006/extended-properties" xmlns:vt="http://schemas.openxmlformats.org/officeDocument/2006/docPropsVTypes">
  <Template>Normal.dotm</Template>
  <TotalTime>8</TotalTime>
  <Pages>5</Pages>
  <Words>1632</Words>
  <Characters>9306</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22</cp:revision>
  <cp:lastPrinted>2024-11-05T07:33:00Z</cp:lastPrinted>
  <dcterms:created xsi:type="dcterms:W3CDTF">2024-12-17T14:34:00Z</dcterms:created>
  <dcterms:modified xsi:type="dcterms:W3CDTF">2024-12-20T08:55:00Z</dcterms:modified>
</cp:coreProperties>
</file>